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9E" w:rsidRPr="00611E23" w:rsidRDefault="00AD409E" w:rsidP="00AD40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AD409E" w:rsidRPr="00AD409E" w:rsidRDefault="00AD409E" w:rsidP="00AD409E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AD40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2CFAC1" wp14:editId="169CA6B7">
            <wp:extent cx="857250" cy="1085850"/>
            <wp:effectExtent l="0" t="0" r="0" b="0"/>
            <wp:docPr id="1" name="Рисунок 1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09E" w:rsidRPr="00AD409E" w:rsidRDefault="00AD409E" w:rsidP="00AD4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D409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КРАСНОЯРСКИЙ КРАЙ</w:t>
      </w:r>
    </w:p>
    <w:p w:rsidR="00AD409E" w:rsidRPr="00AD409E" w:rsidRDefault="00AD409E" w:rsidP="00AD4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D409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АЧИНСКИЙ  ГОРОДСКОЙ  СОВЕТ  ДЕПУТАТОВ</w:t>
      </w:r>
    </w:p>
    <w:p w:rsidR="00AD409E" w:rsidRPr="00AD409E" w:rsidRDefault="00AD409E" w:rsidP="00AD4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D409E" w:rsidRPr="00AD409E" w:rsidRDefault="00AD409E" w:rsidP="00AD4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AD409E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Р Е Ш Е Н И Е</w:t>
      </w:r>
    </w:p>
    <w:tbl>
      <w:tblPr>
        <w:tblW w:w="10460" w:type="dxa"/>
        <w:tblLayout w:type="fixed"/>
        <w:tblLook w:val="0000" w:firstRow="0" w:lastRow="0" w:firstColumn="0" w:lastColumn="0" w:noHBand="0" w:noVBand="0"/>
      </w:tblPr>
      <w:tblGrid>
        <w:gridCol w:w="3284"/>
        <w:gridCol w:w="1644"/>
        <w:gridCol w:w="1984"/>
        <w:gridCol w:w="3402"/>
        <w:gridCol w:w="146"/>
      </w:tblGrid>
      <w:tr w:rsidR="00AD409E" w:rsidRPr="00AD409E" w:rsidTr="00A92140">
        <w:trPr>
          <w:gridAfter w:val="1"/>
          <w:wAfter w:w="146" w:type="dxa"/>
        </w:trPr>
        <w:tc>
          <w:tcPr>
            <w:tcW w:w="3284" w:type="dxa"/>
            <w:shd w:val="clear" w:color="auto" w:fill="auto"/>
          </w:tcPr>
          <w:p w:rsidR="00AD409E" w:rsidRPr="00AD409E" w:rsidRDefault="00AD409E" w:rsidP="00AD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409E" w:rsidRPr="00AD409E" w:rsidRDefault="00AD409E" w:rsidP="00611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00.00.00</w:t>
            </w:r>
          </w:p>
          <w:p w:rsidR="006B7944" w:rsidRPr="00AD409E" w:rsidRDefault="006B7944" w:rsidP="00AD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8" w:type="dxa"/>
            <w:gridSpan w:val="2"/>
            <w:shd w:val="clear" w:color="auto" w:fill="auto"/>
          </w:tcPr>
          <w:p w:rsidR="00A92140" w:rsidRDefault="00AD409E" w:rsidP="00AD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  <w:p w:rsidR="00AD409E" w:rsidRPr="00AD409E" w:rsidRDefault="00AD409E" w:rsidP="00611E23">
            <w:pPr>
              <w:spacing w:after="0" w:line="240" w:lineRule="auto"/>
              <w:ind w:firstLine="9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Ачинск</w:t>
            </w:r>
          </w:p>
        </w:tc>
        <w:tc>
          <w:tcPr>
            <w:tcW w:w="3402" w:type="dxa"/>
            <w:shd w:val="clear" w:color="auto" w:fill="auto"/>
          </w:tcPr>
          <w:p w:rsidR="00A92140" w:rsidRDefault="00A92140" w:rsidP="00AD4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409E" w:rsidRPr="00AD409E" w:rsidRDefault="00AD409E" w:rsidP="00E673D6">
            <w:pPr>
              <w:tabs>
                <w:tab w:val="left" w:pos="3043"/>
              </w:tabs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00–000р   </w:t>
            </w:r>
          </w:p>
        </w:tc>
      </w:tr>
      <w:tr w:rsidR="00AD409E" w:rsidRPr="00AD409E" w:rsidTr="00A92140">
        <w:tc>
          <w:tcPr>
            <w:tcW w:w="4928" w:type="dxa"/>
            <w:gridSpan w:val="2"/>
            <w:shd w:val="clear" w:color="auto" w:fill="auto"/>
          </w:tcPr>
          <w:p w:rsidR="00AD409E" w:rsidRPr="00AD409E" w:rsidRDefault="00AD409E" w:rsidP="00611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Ачинского городского Совета депутатов от 22.06.2022 № 25-158р «Об утверждении Правил благоустройства города Ачинска и о признании утратившими силу некоторых решений Ачинского городского Совета депутатов» </w:t>
            </w:r>
          </w:p>
        </w:tc>
        <w:tc>
          <w:tcPr>
            <w:tcW w:w="5532" w:type="dxa"/>
            <w:gridSpan w:val="3"/>
            <w:shd w:val="clear" w:color="auto" w:fill="auto"/>
          </w:tcPr>
          <w:p w:rsidR="00AD409E" w:rsidRPr="00AD409E" w:rsidRDefault="00AD409E" w:rsidP="00A92140">
            <w:pPr>
              <w:spacing w:after="0" w:line="240" w:lineRule="auto"/>
              <w:ind w:left="284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409E" w:rsidRPr="00AD409E" w:rsidRDefault="00AD409E" w:rsidP="00A92140">
            <w:pPr>
              <w:spacing w:after="0" w:line="240" w:lineRule="auto"/>
              <w:ind w:left="284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D409E" w:rsidRPr="00AD409E" w:rsidRDefault="00AD409E" w:rsidP="00611E23">
      <w:pPr>
        <w:snapToGri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09E" w:rsidRPr="00D652E9" w:rsidRDefault="00AD409E" w:rsidP="00D65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D652E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history="1">
        <w:r w:rsidRPr="00D652E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92140" w:rsidRPr="00D652E9">
        <w:rPr>
          <w:rFonts w:ascii="Times New Roman" w:hAnsi="Times New Roman" w:cs="Times New Roman"/>
          <w:sz w:val="28"/>
          <w:szCs w:val="28"/>
        </w:rPr>
        <w:t xml:space="preserve"> от 30.03.1999 №</w:t>
      </w:r>
      <w:r w:rsidRPr="00D652E9">
        <w:rPr>
          <w:rFonts w:ascii="Times New Roman" w:hAnsi="Times New Roman" w:cs="Times New Roman"/>
          <w:sz w:val="28"/>
          <w:szCs w:val="28"/>
        </w:rPr>
        <w:t xml:space="preserve"> 52-ФЗ «О санитарно-эпидемиологическом благополучии населения»</w:t>
      </w:r>
      <w:r w:rsidRPr="00D65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статьями 28, </w:t>
      </w:r>
      <w:r w:rsidR="00E673D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652E9">
        <w:rPr>
          <w:rFonts w:ascii="Times New Roman" w:eastAsia="Times New Roman" w:hAnsi="Times New Roman" w:cs="Times New Roman"/>
          <w:sz w:val="28"/>
          <w:szCs w:val="28"/>
          <w:lang w:eastAsia="ru-RU"/>
        </w:rPr>
        <w:t>4, 57 Устава города Ачинска, городской Совет депутатов РЕШИЛ:</w:t>
      </w:r>
    </w:p>
    <w:p w:rsidR="00AD409E" w:rsidRPr="00D652E9" w:rsidRDefault="00AD409E" w:rsidP="00D65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D409E" w:rsidRPr="00D652E9" w:rsidRDefault="00AD409E" w:rsidP="00D652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652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Внести в приложение к решению Ачинского городского Совета депутатов от 22.06.2022 № 25-158р «Об утверждении Правил благоустройства города Ачинска и о признании утратившими силу некоторых решений Ачинско</w:t>
      </w:r>
      <w:r w:rsidR="00E24EE0" w:rsidRPr="00D652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го городского Совета депутатов» </w:t>
      </w:r>
      <w:r w:rsidRPr="00D652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(«Официально» приложение к газете «</w:t>
      </w:r>
      <w:proofErr w:type="spellStart"/>
      <w:r w:rsidRPr="00D652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Ачинская</w:t>
      </w:r>
      <w:proofErr w:type="spellEnd"/>
      <w:r w:rsidRPr="00D652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газета», №26/2, 2</w:t>
      </w:r>
      <w:r w:rsidR="00E24EE0" w:rsidRPr="00D652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4.06.2022</w:t>
      </w:r>
      <w:r w:rsidR="00086773" w:rsidRPr="00D652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  <w:r w:rsidR="00260259" w:rsidRPr="00D652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 14, 05.04.2023</w:t>
      </w:r>
      <w:r w:rsidR="00E24EE0" w:rsidRPr="00D652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</w:t>
      </w:r>
      <w:r w:rsidRPr="00D652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следующие изменения:</w:t>
      </w:r>
    </w:p>
    <w:p w:rsidR="009245BE" w:rsidRPr="00D652E9" w:rsidRDefault="00AD409E" w:rsidP="00D65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652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а) </w:t>
      </w:r>
      <w:r w:rsidR="00E24EE0" w:rsidRPr="00D652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тексту </w:t>
      </w:r>
      <w:r w:rsidR="006B7944" w:rsidRPr="00D652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слова </w:t>
      </w:r>
      <w:r w:rsidR="00E24EE0" w:rsidRPr="00D652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«паспорт фа</w:t>
      </w:r>
      <w:r w:rsidR="006B7944" w:rsidRPr="00D652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сада» заменить словами</w:t>
      </w:r>
      <w:r w:rsidR="00532A5C" w:rsidRPr="00D652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«паспорт фасадов</w:t>
      </w:r>
      <w:r w:rsidR="00977E3B" w:rsidRPr="00D652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 в соответствующем падеже;</w:t>
      </w:r>
    </w:p>
    <w:p w:rsidR="00AD409E" w:rsidRPr="00D652E9" w:rsidRDefault="00E91368" w:rsidP="00D65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652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б) </w:t>
      </w:r>
      <w:r w:rsidR="006E0075" w:rsidRPr="00D652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абзац </w:t>
      </w:r>
      <w:r w:rsidR="006B7944" w:rsidRPr="00D652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39 статьи 2 раздела 1</w:t>
      </w:r>
      <w:r w:rsidR="006E0075" w:rsidRPr="00D652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исключить</w:t>
      </w:r>
      <w:r w:rsidR="00AD409E" w:rsidRPr="00D652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AE47E6" w:rsidRPr="00D652E9" w:rsidRDefault="009245BE" w:rsidP="00D65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652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r w:rsidR="006E0075" w:rsidRPr="00D652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</w:t>
      </w:r>
      <w:r w:rsidR="00AE47E6" w:rsidRPr="00D652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подпункт 4 пункта 9 статьи 4 раздела 2 </w:t>
      </w:r>
      <w:r w:rsidR="006B7944" w:rsidRPr="00D652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изложить</w:t>
      </w:r>
      <w:r w:rsidR="00AE47E6" w:rsidRPr="00D652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следующей редакции:</w:t>
      </w:r>
    </w:p>
    <w:p w:rsidR="00AE47E6" w:rsidRPr="00D652E9" w:rsidRDefault="00AE47E6" w:rsidP="00D65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652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«4) </w:t>
      </w:r>
      <w:r w:rsidR="00BB1264" w:rsidRPr="00D652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складировать и размещать на территории общего поль</w:t>
      </w:r>
      <w:r w:rsidR="001A7F65" w:rsidRPr="00D652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зования, тротуарах и прилегающих</w:t>
      </w:r>
      <w:r w:rsidR="00BB1264" w:rsidRPr="00D652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 зданиям, строениям, сооружениям, многоквартирным домам территориях строительные материалы (плиты перекрытия, песок, известь, щебень, гравий, кирпичи, шифер, бетонные конструкции, пиломатериал и т.д.), уголь, дрова, доски, бревна, деревянные поддоны, шпалы, металлолом, шины, покрышки, минеральные и органические удобрения, золу, сено.»</w:t>
      </w:r>
      <w:r w:rsidR="00D652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845495" w:rsidRPr="00D652E9" w:rsidRDefault="00845495" w:rsidP="00D65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652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г) пункт 3 статьи 22 раздела 10 изложить в следующей редакции:</w:t>
      </w:r>
    </w:p>
    <w:p w:rsidR="00845495" w:rsidRPr="00D652E9" w:rsidRDefault="00845495" w:rsidP="00D65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652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«3.</w:t>
      </w:r>
      <w:bookmarkStart w:id="0" w:name="_GoBack"/>
      <w:bookmarkEnd w:id="0"/>
      <w:r w:rsidRPr="00D652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Размещение обязательного средства наружной информации (информационной конструкции, информационной вывески, у</w:t>
      </w:r>
      <w:r w:rsidR="007E1CED" w:rsidRPr="00D652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чрежденческой доски</w:t>
      </w:r>
      <w:r w:rsidRPr="00D652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(за исключением учрежденческих досок федеральных, краевых и муниципальных учреждений), на территории города Ачинска осуществляется на основании дизайн-проекта, разработанного на основании дизайн-кода города Ачинска.».</w:t>
      </w:r>
    </w:p>
    <w:p w:rsidR="00AD409E" w:rsidRPr="00D652E9" w:rsidRDefault="00AD409E" w:rsidP="00D65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09E" w:rsidRPr="00D652E9" w:rsidRDefault="00AD409E" w:rsidP="00D65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652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Решение вступает в силу в день, следующий за днем его опубликования в уполномоченном печатном средстве массовой информации. </w:t>
      </w:r>
    </w:p>
    <w:p w:rsidR="00AD409E" w:rsidRPr="00D652E9" w:rsidRDefault="00AD409E" w:rsidP="00D65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D409E" w:rsidRPr="00D652E9" w:rsidRDefault="00AD409E" w:rsidP="00D65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D409E" w:rsidRPr="00D652E9" w:rsidRDefault="00AD409E" w:rsidP="00D65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-34" w:type="dxa"/>
        <w:tblLook w:val="0000" w:firstRow="0" w:lastRow="0" w:firstColumn="0" w:lastColumn="0" w:noHBand="0" w:noVBand="0"/>
      </w:tblPr>
      <w:tblGrid>
        <w:gridCol w:w="4337"/>
        <w:gridCol w:w="530"/>
        <w:gridCol w:w="5623"/>
      </w:tblGrid>
      <w:tr w:rsidR="00A92140" w:rsidRPr="00D652E9" w:rsidTr="00675E71">
        <w:trPr>
          <w:trHeight w:val="1627"/>
        </w:trPr>
        <w:tc>
          <w:tcPr>
            <w:tcW w:w="4337" w:type="dxa"/>
          </w:tcPr>
          <w:p w:rsidR="00AD409E" w:rsidRPr="00D652E9" w:rsidRDefault="00AD409E" w:rsidP="00BC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Ачинского городского Совета депутатов</w:t>
            </w:r>
          </w:p>
          <w:p w:rsidR="00AD409E" w:rsidRPr="00D652E9" w:rsidRDefault="00AD409E" w:rsidP="00D6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409E" w:rsidRPr="00D652E9" w:rsidRDefault="00AD409E" w:rsidP="00842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r w:rsidR="0084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Ник</w:t>
            </w:r>
            <w:r w:rsidR="00BC6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65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тин</w:t>
            </w:r>
          </w:p>
        </w:tc>
        <w:tc>
          <w:tcPr>
            <w:tcW w:w="530" w:type="dxa"/>
          </w:tcPr>
          <w:p w:rsidR="00AD409E" w:rsidRPr="00D652E9" w:rsidRDefault="00AD409E" w:rsidP="00D6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623" w:type="dxa"/>
          </w:tcPr>
          <w:p w:rsidR="00A92140" w:rsidRPr="00D652E9" w:rsidRDefault="00A92140" w:rsidP="00BC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</w:t>
            </w:r>
            <w:r w:rsidR="00AD409E" w:rsidRPr="00D65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 города Ачинска</w:t>
            </w:r>
          </w:p>
          <w:p w:rsidR="00675E71" w:rsidRPr="00D652E9" w:rsidRDefault="00675E71" w:rsidP="00BC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2140" w:rsidRPr="00D652E9" w:rsidRDefault="00A92140" w:rsidP="00BC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409E" w:rsidRPr="00D652E9" w:rsidRDefault="00AD409E" w:rsidP="00BC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  <w:r w:rsidR="00611E23" w:rsidRPr="00D65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5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Титенков</w:t>
            </w:r>
          </w:p>
        </w:tc>
      </w:tr>
    </w:tbl>
    <w:p w:rsidR="00AD409E" w:rsidRPr="00AD409E" w:rsidRDefault="00AD409E" w:rsidP="00611E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7B49" w:rsidRDefault="006C7B49"/>
    <w:sectPr w:rsidR="006C7B49" w:rsidSect="00E673D6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9E"/>
    <w:rsid w:val="00086773"/>
    <w:rsid w:val="001A7F65"/>
    <w:rsid w:val="00255075"/>
    <w:rsid w:val="00260259"/>
    <w:rsid w:val="002D4A74"/>
    <w:rsid w:val="002E50FC"/>
    <w:rsid w:val="003B6268"/>
    <w:rsid w:val="00441BB7"/>
    <w:rsid w:val="00532A5C"/>
    <w:rsid w:val="00611E23"/>
    <w:rsid w:val="00675E71"/>
    <w:rsid w:val="006B7944"/>
    <w:rsid w:val="006C7B49"/>
    <w:rsid w:val="006E0075"/>
    <w:rsid w:val="007732BB"/>
    <w:rsid w:val="007E1CED"/>
    <w:rsid w:val="00842DC3"/>
    <w:rsid w:val="00845495"/>
    <w:rsid w:val="009245BE"/>
    <w:rsid w:val="00970871"/>
    <w:rsid w:val="00977E3B"/>
    <w:rsid w:val="00993424"/>
    <w:rsid w:val="00A92140"/>
    <w:rsid w:val="00AD409E"/>
    <w:rsid w:val="00AE47E6"/>
    <w:rsid w:val="00B6318B"/>
    <w:rsid w:val="00BB1264"/>
    <w:rsid w:val="00BC6BF8"/>
    <w:rsid w:val="00BF04B1"/>
    <w:rsid w:val="00C800E4"/>
    <w:rsid w:val="00D652E9"/>
    <w:rsid w:val="00DE6BBC"/>
    <w:rsid w:val="00DF4939"/>
    <w:rsid w:val="00E24EE0"/>
    <w:rsid w:val="00E673D6"/>
    <w:rsid w:val="00E91368"/>
    <w:rsid w:val="00F7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0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507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0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507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7E13395009B40FE94CECF7B69EC1F22B323DF78B911DE7BCFCFEF347BD5249B34877D17EF45D7859179B85AFe4W3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Kusakina_O</dc:creator>
  <cp:lastModifiedBy>Лямина</cp:lastModifiedBy>
  <cp:revision>19</cp:revision>
  <cp:lastPrinted>2024-04-17T08:51:00Z</cp:lastPrinted>
  <dcterms:created xsi:type="dcterms:W3CDTF">2024-01-09T04:12:00Z</dcterms:created>
  <dcterms:modified xsi:type="dcterms:W3CDTF">2024-04-18T09:22:00Z</dcterms:modified>
</cp:coreProperties>
</file>