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67" w:rsidRPr="00544967" w:rsidRDefault="00544967" w:rsidP="00544967">
      <w:pPr>
        <w:pStyle w:val="ConsPlusTitle"/>
        <w:jc w:val="center"/>
        <w:outlineLvl w:val="0"/>
        <w:rPr>
          <w:rFonts w:ascii="Times New Roman" w:hAnsi="Times New Roman" w:cs="Times New Roman"/>
          <w:sz w:val="28"/>
          <w:szCs w:val="28"/>
        </w:rPr>
      </w:pPr>
      <w:bookmarkStart w:id="0" w:name="_GoBack"/>
      <w:r w:rsidRPr="00544967">
        <w:rPr>
          <w:rFonts w:ascii="Times New Roman" w:hAnsi="Times New Roman" w:cs="Times New Roman"/>
          <w:sz w:val="28"/>
          <w:szCs w:val="28"/>
        </w:rPr>
        <w:t>АЧИНСКИЙ ГОРОДСКОЙ СОВЕТ ДЕПУТАТОВ</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КРАСНОЯРСКОГО КРАЯ</w:t>
      </w:r>
    </w:p>
    <w:p w:rsidR="00544967" w:rsidRPr="00544967" w:rsidRDefault="00544967" w:rsidP="00544967">
      <w:pPr>
        <w:pStyle w:val="ConsPlusTitle"/>
        <w:jc w:val="center"/>
        <w:rPr>
          <w:rFonts w:ascii="Times New Roman" w:hAnsi="Times New Roman" w:cs="Times New Roman"/>
          <w:sz w:val="28"/>
          <w:szCs w:val="28"/>
        </w:rPr>
      </w:pP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РЕШЕНИЕ</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от 29 января 2016 г. N 7-33р</w:t>
      </w:r>
    </w:p>
    <w:p w:rsidR="00544967" w:rsidRPr="00544967" w:rsidRDefault="00544967" w:rsidP="00544967">
      <w:pPr>
        <w:pStyle w:val="ConsPlusTitle"/>
        <w:jc w:val="center"/>
        <w:rPr>
          <w:rFonts w:ascii="Times New Roman" w:hAnsi="Times New Roman" w:cs="Times New Roman"/>
          <w:sz w:val="28"/>
          <w:szCs w:val="28"/>
        </w:rPr>
      </w:pP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О ПРИНЯТИИ УСТАВА ГОРОДА АЧИНСКА КРАСНОЯРСКОГО КРАЯ</w:t>
      </w:r>
    </w:p>
    <w:p w:rsidR="00544967" w:rsidRPr="00544967" w:rsidRDefault="00544967" w:rsidP="0054496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Список изменяющих документов</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(в ред. Решений Ачинского городского Совета депутатов Красноярского края</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25.08.2017 </w:t>
            </w:r>
            <w:hyperlink r:id="rId6">
              <w:r w:rsidRPr="00544967">
                <w:rPr>
                  <w:rFonts w:ascii="Times New Roman" w:hAnsi="Times New Roman" w:cs="Times New Roman"/>
                  <w:sz w:val="28"/>
                  <w:szCs w:val="28"/>
                </w:rPr>
                <w:t>N 24-141р</w:t>
              </w:r>
            </w:hyperlink>
            <w:r w:rsidRPr="00544967">
              <w:rPr>
                <w:rFonts w:ascii="Times New Roman" w:hAnsi="Times New Roman" w:cs="Times New Roman"/>
                <w:sz w:val="28"/>
                <w:szCs w:val="28"/>
              </w:rPr>
              <w:t xml:space="preserve">, от 29.06.2018 </w:t>
            </w:r>
            <w:hyperlink r:id="rId7">
              <w:r w:rsidRPr="00544967">
                <w:rPr>
                  <w:rFonts w:ascii="Times New Roman" w:hAnsi="Times New Roman" w:cs="Times New Roman"/>
                  <w:sz w:val="28"/>
                  <w:szCs w:val="28"/>
                </w:rPr>
                <w:t>N 35-204р</w:t>
              </w:r>
            </w:hyperlink>
            <w:r w:rsidRPr="00544967">
              <w:rPr>
                <w:rFonts w:ascii="Times New Roman" w:hAnsi="Times New Roman" w:cs="Times New Roman"/>
                <w:sz w:val="28"/>
                <w:szCs w:val="28"/>
              </w:rPr>
              <w:t xml:space="preserve">, от 07.12.2018 </w:t>
            </w:r>
            <w:hyperlink r:id="rId8">
              <w:r w:rsidRPr="00544967">
                <w:rPr>
                  <w:rFonts w:ascii="Times New Roman" w:hAnsi="Times New Roman" w:cs="Times New Roman"/>
                  <w:sz w:val="28"/>
                  <w:szCs w:val="28"/>
                </w:rPr>
                <w:t>N 40-237р</w:t>
              </w:r>
            </w:hyperlink>
            <w:r w:rsidRPr="00544967">
              <w:rPr>
                <w:rFonts w:ascii="Times New Roman" w:hAnsi="Times New Roman" w:cs="Times New Roman"/>
                <w:sz w:val="28"/>
                <w:szCs w:val="28"/>
              </w:rPr>
              <w:t>,</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30.08.2019 </w:t>
            </w:r>
            <w:hyperlink r:id="rId9">
              <w:r w:rsidRPr="00544967">
                <w:rPr>
                  <w:rFonts w:ascii="Times New Roman" w:hAnsi="Times New Roman" w:cs="Times New Roman"/>
                  <w:sz w:val="28"/>
                  <w:szCs w:val="28"/>
                </w:rPr>
                <w:t>N 46-272р</w:t>
              </w:r>
            </w:hyperlink>
            <w:r w:rsidRPr="00544967">
              <w:rPr>
                <w:rFonts w:ascii="Times New Roman" w:hAnsi="Times New Roman" w:cs="Times New Roman"/>
                <w:sz w:val="28"/>
                <w:szCs w:val="28"/>
              </w:rPr>
              <w:t xml:space="preserve">, от 20.03.2020 </w:t>
            </w:r>
            <w:hyperlink r:id="rId10">
              <w:r w:rsidRPr="00544967">
                <w:rPr>
                  <w:rFonts w:ascii="Times New Roman" w:hAnsi="Times New Roman" w:cs="Times New Roman"/>
                  <w:sz w:val="28"/>
                  <w:szCs w:val="28"/>
                </w:rPr>
                <w:t>N 52-330р</w:t>
              </w:r>
            </w:hyperlink>
            <w:r w:rsidRPr="00544967">
              <w:rPr>
                <w:rFonts w:ascii="Times New Roman" w:hAnsi="Times New Roman" w:cs="Times New Roman"/>
                <w:sz w:val="28"/>
                <w:szCs w:val="28"/>
              </w:rPr>
              <w:t xml:space="preserve">, от 25.11.2020 </w:t>
            </w:r>
            <w:hyperlink r:id="rId11">
              <w:r w:rsidRPr="00544967">
                <w:rPr>
                  <w:rFonts w:ascii="Times New Roman" w:hAnsi="Times New Roman" w:cs="Times New Roman"/>
                  <w:sz w:val="28"/>
                  <w:szCs w:val="28"/>
                </w:rPr>
                <w:t>N 5-19р</w:t>
              </w:r>
            </w:hyperlink>
            <w:r w:rsidRPr="00544967">
              <w:rPr>
                <w:rFonts w:ascii="Times New Roman" w:hAnsi="Times New Roman" w:cs="Times New Roman"/>
                <w:sz w:val="28"/>
                <w:szCs w:val="28"/>
              </w:rPr>
              <w:t>,</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25.06.2021 </w:t>
            </w:r>
            <w:hyperlink r:id="rId12">
              <w:r w:rsidRPr="00544967">
                <w:rPr>
                  <w:rFonts w:ascii="Times New Roman" w:hAnsi="Times New Roman" w:cs="Times New Roman"/>
                  <w:sz w:val="28"/>
                  <w:szCs w:val="28"/>
                </w:rPr>
                <w:t>N 13-67р</w:t>
              </w:r>
            </w:hyperlink>
            <w:r w:rsidRPr="00544967">
              <w:rPr>
                <w:rFonts w:ascii="Times New Roman" w:hAnsi="Times New Roman" w:cs="Times New Roman"/>
                <w:sz w:val="28"/>
                <w:szCs w:val="28"/>
              </w:rPr>
              <w:t xml:space="preserve">, от 10.12.2021 </w:t>
            </w:r>
            <w:hyperlink r:id="rId13">
              <w:r w:rsidRPr="00544967">
                <w:rPr>
                  <w:rFonts w:ascii="Times New Roman" w:hAnsi="Times New Roman" w:cs="Times New Roman"/>
                  <w:sz w:val="28"/>
                  <w:szCs w:val="28"/>
                </w:rPr>
                <w:t>N 19-110р</w:t>
              </w:r>
            </w:hyperlink>
            <w:r w:rsidRPr="00544967">
              <w:rPr>
                <w:rFonts w:ascii="Times New Roman" w:hAnsi="Times New Roman" w:cs="Times New Roman"/>
                <w:sz w:val="28"/>
                <w:szCs w:val="28"/>
              </w:rPr>
              <w:t xml:space="preserve">, от 22.06.2022 </w:t>
            </w:r>
            <w:hyperlink r:id="rId14">
              <w:r w:rsidRPr="00544967">
                <w:rPr>
                  <w:rFonts w:ascii="Times New Roman" w:hAnsi="Times New Roman" w:cs="Times New Roman"/>
                  <w:sz w:val="28"/>
                  <w:szCs w:val="28"/>
                </w:rPr>
                <w:t>N 25-152р</w:t>
              </w:r>
            </w:hyperlink>
            <w:r w:rsidRPr="00544967">
              <w:rPr>
                <w:rFonts w:ascii="Times New Roman" w:hAnsi="Times New Roman" w:cs="Times New Roman"/>
                <w:sz w:val="28"/>
                <w:szCs w:val="28"/>
              </w:rPr>
              <w:t>,</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09.12.2022 </w:t>
            </w:r>
            <w:hyperlink r:id="rId15">
              <w:r w:rsidRPr="00544967">
                <w:rPr>
                  <w:rFonts w:ascii="Times New Roman" w:hAnsi="Times New Roman" w:cs="Times New Roman"/>
                  <w:sz w:val="28"/>
                  <w:szCs w:val="28"/>
                </w:rPr>
                <w:t>N 32-196р</w:t>
              </w:r>
            </w:hyperlink>
            <w:r w:rsidRPr="00544967">
              <w:rPr>
                <w:rFonts w:ascii="Times New Roman" w:hAnsi="Times New Roman" w:cs="Times New Roman"/>
                <w:sz w:val="28"/>
                <w:szCs w:val="28"/>
              </w:rPr>
              <w:t xml:space="preserve">, от 27.10.2023 </w:t>
            </w:r>
            <w:hyperlink r:id="rId16">
              <w:r w:rsidRPr="00544967">
                <w:rPr>
                  <w:rFonts w:ascii="Times New Roman" w:hAnsi="Times New Roman" w:cs="Times New Roman"/>
                  <w:sz w:val="28"/>
                  <w:szCs w:val="28"/>
                </w:rPr>
                <w:t>N 41-260р</w:t>
              </w:r>
            </w:hyperlink>
            <w:r w:rsidRPr="00544967">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В целях совершенствования положений </w:t>
      </w:r>
      <w:hyperlink r:id="rId17">
        <w:r w:rsidRPr="00544967">
          <w:rPr>
            <w:rFonts w:ascii="Times New Roman" w:hAnsi="Times New Roman" w:cs="Times New Roman"/>
            <w:sz w:val="28"/>
            <w:szCs w:val="28"/>
          </w:rPr>
          <w:t>Устава</w:t>
        </w:r>
      </w:hyperlink>
      <w:r w:rsidRPr="00544967">
        <w:rPr>
          <w:rFonts w:ascii="Times New Roman" w:hAnsi="Times New Roman" w:cs="Times New Roman"/>
          <w:sz w:val="28"/>
          <w:szCs w:val="28"/>
        </w:rPr>
        <w:t xml:space="preserve"> города Ачинска, приведения их в соответствие с требованиями Федерального </w:t>
      </w:r>
      <w:hyperlink r:id="rId18">
        <w:r w:rsidRPr="00544967">
          <w:rPr>
            <w:rFonts w:ascii="Times New Roman" w:hAnsi="Times New Roman" w:cs="Times New Roman"/>
            <w:sz w:val="28"/>
            <w:szCs w:val="28"/>
          </w:rPr>
          <w:t>закона</w:t>
        </w:r>
      </w:hyperlink>
      <w:r w:rsidRPr="0054496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9">
        <w:r w:rsidRPr="00544967">
          <w:rPr>
            <w:rFonts w:ascii="Times New Roman" w:hAnsi="Times New Roman" w:cs="Times New Roman"/>
            <w:sz w:val="28"/>
            <w:szCs w:val="28"/>
          </w:rPr>
          <w:t>Закона</w:t>
        </w:r>
      </w:hyperlink>
      <w:r w:rsidRPr="00544967">
        <w:rPr>
          <w:rFonts w:ascii="Times New Roman" w:hAnsi="Times New Roman" w:cs="Times New Roman"/>
          <w:sz w:val="28"/>
          <w:szCs w:val="28"/>
        </w:rPr>
        <w:t xml:space="preserve"> Красноярского края от 01.12.2014 N 7-2884 "О некоторых вопросах организации органов местного самоуправления в Красноярском крае", руководствуясь </w:t>
      </w:r>
      <w:hyperlink r:id="rId20">
        <w:r w:rsidRPr="00544967">
          <w:rPr>
            <w:rFonts w:ascii="Times New Roman" w:hAnsi="Times New Roman" w:cs="Times New Roman"/>
            <w:sz w:val="28"/>
            <w:szCs w:val="28"/>
          </w:rPr>
          <w:t>статьями 28</w:t>
        </w:r>
      </w:hyperlink>
      <w:r w:rsidRPr="00544967">
        <w:rPr>
          <w:rFonts w:ascii="Times New Roman" w:hAnsi="Times New Roman" w:cs="Times New Roman"/>
          <w:sz w:val="28"/>
          <w:szCs w:val="28"/>
        </w:rPr>
        <w:t xml:space="preserve">, </w:t>
      </w:r>
      <w:hyperlink r:id="rId21">
        <w:r w:rsidRPr="00544967">
          <w:rPr>
            <w:rFonts w:ascii="Times New Roman" w:hAnsi="Times New Roman" w:cs="Times New Roman"/>
            <w:sz w:val="28"/>
            <w:szCs w:val="28"/>
          </w:rPr>
          <w:t>51</w:t>
        </w:r>
      </w:hyperlink>
      <w:r w:rsidRPr="00544967">
        <w:rPr>
          <w:rFonts w:ascii="Times New Roman" w:hAnsi="Times New Roman" w:cs="Times New Roman"/>
          <w:sz w:val="28"/>
          <w:szCs w:val="28"/>
        </w:rPr>
        <w:t xml:space="preserve">, </w:t>
      </w:r>
      <w:hyperlink r:id="rId22">
        <w:r w:rsidRPr="00544967">
          <w:rPr>
            <w:rFonts w:ascii="Times New Roman" w:hAnsi="Times New Roman" w:cs="Times New Roman"/>
            <w:sz w:val="28"/>
            <w:szCs w:val="28"/>
          </w:rPr>
          <w:t>52</w:t>
        </w:r>
      </w:hyperlink>
      <w:r w:rsidRPr="00544967">
        <w:rPr>
          <w:rFonts w:ascii="Times New Roman" w:hAnsi="Times New Roman" w:cs="Times New Roman"/>
          <w:sz w:val="28"/>
          <w:szCs w:val="28"/>
        </w:rPr>
        <w:t xml:space="preserve">, </w:t>
      </w:r>
      <w:hyperlink r:id="rId23">
        <w:r w:rsidRPr="00544967">
          <w:rPr>
            <w:rFonts w:ascii="Times New Roman" w:hAnsi="Times New Roman" w:cs="Times New Roman"/>
            <w:sz w:val="28"/>
            <w:szCs w:val="28"/>
          </w:rPr>
          <w:t>55</w:t>
        </w:r>
      </w:hyperlink>
      <w:r w:rsidRPr="00544967">
        <w:rPr>
          <w:rFonts w:ascii="Times New Roman" w:hAnsi="Times New Roman" w:cs="Times New Roman"/>
          <w:sz w:val="28"/>
          <w:szCs w:val="28"/>
        </w:rPr>
        <w:t xml:space="preserve"> Устава города Ачинска, городской Совет депутатов решил:</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Принять </w:t>
      </w:r>
      <w:hyperlink w:anchor="P49">
        <w:r w:rsidRPr="00544967">
          <w:rPr>
            <w:rFonts w:ascii="Times New Roman" w:hAnsi="Times New Roman" w:cs="Times New Roman"/>
            <w:sz w:val="28"/>
            <w:szCs w:val="28"/>
          </w:rPr>
          <w:t>Устав</w:t>
        </w:r>
      </w:hyperlink>
      <w:r w:rsidRPr="00544967">
        <w:rPr>
          <w:rFonts w:ascii="Times New Roman" w:hAnsi="Times New Roman" w:cs="Times New Roman"/>
          <w:sz w:val="28"/>
          <w:szCs w:val="28"/>
        </w:rPr>
        <w:t xml:space="preserve"> города Ачинска Красноярского края в новой редакции.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Поручить Главе города Ачинска в течение 15 дней со дня принятия направить настоящее Решение на государственную регистрацию в Управление Министерства юстиции России по Красноярскому краю, после государственной регистрации обеспечить официальное опубликование данного Решения.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Признать утратившими силу:</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 Устав города Ачинска Красноярского края, принятый </w:t>
      </w:r>
      <w:hyperlink r:id="rId2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от 20.12.2013 N 52-373р;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 </w:t>
      </w:r>
      <w:hyperlink r:id="rId25">
        <w:r w:rsidRPr="00544967">
          <w:rPr>
            <w:rFonts w:ascii="Times New Roman" w:hAnsi="Times New Roman" w:cs="Times New Roman"/>
            <w:sz w:val="28"/>
            <w:szCs w:val="28"/>
          </w:rPr>
          <w:t>Решение</w:t>
        </w:r>
      </w:hyperlink>
      <w:r w:rsidRPr="00544967">
        <w:rPr>
          <w:rFonts w:ascii="Times New Roman" w:hAnsi="Times New Roman" w:cs="Times New Roman"/>
          <w:sz w:val="28"/>
          <w:szCs w:val="28"/>
        </w:rPr>
        <w:t xml:space="preserve"> Ачинского городского Совета депутатов от 25.04.2014 N 57-402р "О внесении изменений в Устав города Ачинска";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 </w:t>
      </w:r>
      <w:hyperlink r:id="rId26">
        <w:r w:rsidRPr="00544967">
          <w:rPr>
            <w:rFonts w:ascii="Times New Roman" w:hAnsi="Times New Roman" w:cs="Times New Roman"/>
            <w:sz w:val="28"/>
            <w:szCs w:val="28"/>
          </w:rPr>
          <w:t>решение</w:t>
        </w:r>
      </w:hyperlink>
      <w:r w:rsidRPr="00544967">
        <w:rPr>
          <w:rFonts w:ascii="Times New Roman" w:hAnsi="Times New Roman" w:cs="Times New Roman"/>
          <w:sz w:val="28"/>
          <w:szCs w:val="28"/>
        </w:rPr>
        <w:t xml:space="preserve"> Ачинского городского Совета депутатов от 29.09.2014 N 61-431р "О внесении изменений в Устав города Ачинска".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 </w:t>
      </w:r>
      <w:hyperlink r:id="rId2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от 30.01.2015 N 68-462р "О внесении изменений в Устав города Ачинска", от 25.09.2015 N 2-1р "О принятии Устава города Ачинска Красноярского края" отменить.</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Контроль за исполнением настоящего Решения возложить на Главу города Ачинска.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Решение вступает в силу в день, следующий за днем его официального опубликования в газете "Ачинская газета", осуществляемого после его государственной регистрации.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7. Со дня вступления настоящего Устава в силу должностным лицам органов </w:t>
      </w:r>
      <w:r w:rsidRPr="00544967">
        <w:rPr>
          <w:rFonts w:ascii="Times New Roman" w:hAnsi="Times New Roman" w:cs="Times New Roman"/>
          <w:sz w:val="28"/>
          <w:szCs w:val="28"/>
        </w:rPr>
        <w:lastRenderedPageBreak/>
        <w:t>местного самоуправления города в течение года привести нормативные правовые акты, регулирующие деятельность органов местного самоуправления, в соответствие с настоящим Решением.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Председатель</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Ачинского городского</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Совета депутатов</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С.Н.НИКИТИН</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Глава</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города Ачинска</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И.У.АХМЕТОВ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both"/>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outlineLvl w:val="0"/>
        <w:rPr>
          <w:rFonts w:ascii="Times New Roman" w:hAnsi="Times New Roman" w:cs="Times New Roman"/>
          <w:sz w:val="28"/>
          <w:szCs w:val="28"/>
        </w:rPr>
      </w:pPr>
    </w:p>
    <w:p w:rsidR="00544967" w:rsidRDefault="00544967" w:rsidP="00544967">
      <w:pPr>
        <w:pStyle w:val="ConsPlusNormal"/>
        <w:jc w:val="center"/>
        <w:outlineLvl w:val="0"/>
        <w:rPr>
          <w:rFonts w:ascii="Times New Roman" w:hAnsi="Times New Roman" w:cs="Times New Roman"/>
          <w:sz w:val="28"/>
          <w:szCs w:val="28"/>
        </w:rPr>
      </w:pPr>
      <w:r w:rsidRPr="00544967">
        <w:rPr>
          <w:rFonts w:ascii="Times New Roman" w:hAnsi="Times New Roman" w:cs="Times New Roman"/>
          <w:sz w:val="28"/>
          <w:szCs w:val="28"/>
        </w:rPr>
        <w:t xml:space="preserve">Зарегистрировано в Управлении Минюста России по Красноярскому краю </w:t>
      </w:r>
    </w:p>
    <w:p w:rsidR="00544967" w:rsidRPr="00544967" w:rsidRDefault="00544967" w:rsidP="00544967">
      <w:pPr>
        <w:pStyle w:val="ConsPlusNormal"/>
        <w:jc w:val="center"/>
        <w:outlineLvl w:val="0"/>
        <w:rPr>
          <w:rFonts w:ascii="Times New Roman" w:hAnsi="Times New Roman" w:cs="Times New Roman"/>
          <w:sz w:val="28"/>
          <w:szCs w:val="28"/>
        </w:rPr>
      </w:pPr>
      <w:r w:rsidRPr="00544967">
        <w:rPr>
          <w:rFonts w:ascii="Times New Roman" w:hAnsi="Times New Roman" w:cs="Times New Roman"/>
          <w:sz w:val="28"/>
          <w:szCs w:val="28"/>
        </w:rPr>
        <w:t>1 марта 2016 г. N RU243010002016001</w:t>
      </w:r>
    </w:p>
    <w:p w:rsidR="00544967" w:rsidRPr="00544967" w:rsidRDefault="00544967" w:rsidP="00544967">
      <w:pPr>
        <w:pStyle w:val="ConsPlusNormal"/>
        <w:pBdr>
          <w:bottom w:val="single" w:sz="6" w:space="0" w:color="auto"/>
        </w:pBdr>
        <w:jc w:val="both"/>
        <w:rPr>
          <w:rFonts w:ascii="Times New Roman" w:hAnsi="Times New Roman" w:cs="Times New Roman"/>
          <w:sz w:val="28"/>
          <w:szCs w:val="28"/>
        </w:rPr>
      </w:pP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Принят</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Решением</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Ачинского городского</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Совета депутатов</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от 29 января 2016 г. N 7-33р</w:t>
      </w:r>
    </w:p>
    <w:p w:rsidR="00544967" w:rsidRPr="00544967" w:rsidRDefault="00544967" w:rsidP="00544967">
      <w:pPr>
        <w:pStyle w:val="ConsPlusTitle"/>
        <w:jc w:val="center"/>
        <w:rPr>
          <w:rFonts w:ascii="Times New Roman" w:hAnsi="Times New Roman" w:cs="Times New Roman"/>
          <w:sz w:val="28"/>
          <w:szCs w:val="28"/>
        </w:rPr>
      </w:pPr>
      <w:bookmarkStart w:id="1" w:name="P49"/>
      <w:bookmarkEnd w:id="1"/>
      <w:r w:rsidRPr="00544967">
        <w:rPr>
          <w:rFonts w:ascii="Times New Roman" w:hAnsi="Times New Roman" w:cs="Times New Roman"/>
          <w:sz w:val="28"/>
          <w:szCs w:val="28"/>
        </w:rPr>
        <w:t>УСТАВ</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ГОРОДА АЧИНСКА КРАСНОЯРСКОГО КРАЯ</w:t>
      </w:r>
    </w:p>
    <w:p w:rsidR="00544967" w:rsidRPr="00544967" w:rsidRDefault="00544967" w:rsidP="0054496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Список изменяющих документов</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(в ред. Решений Ачинского городского Совета депутатов Красноярского края</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25.08.2017 </w:t>
            </w:r>
            <w:hyperlink r:id="rId28">
              <w:r w:rsidRPr="00544967">
                <w:rPr>
                  <w:rFonts w:ascii="Times New Roman" w:hAnsi="Times New Roman" w:cs="Times New Roman"/>
                  <w:sz w:val="28"/>
                  <w:szCs w:val="28"/>
                </w:rPr>
                <w:t>N 24-141р</w:t>
              </w:r>
            </w:hyperlink>
            <w:r w:rsidRPr="00544967">
              <w:rPr>
                <w:rFonts w:ascii="Times New Roman" w:hAnsi="Times New Roman" w:cs="Times New Roman"/>
                <w:sz w:val="28"/>
                <w:szCs w:val="28"/>
              </w:rPr>
              <w:t xml:space="preserve">, от 29.06.2018 </w:t>
            </w:r>
            <w:hyperlink r:id="rId29">
              <w:r w:rsidRPr="00544967">
                <w:rPr>
                  <w:rFonts w:ascii="Times New Roman" w:hAnsi="Times New Roman" w:cs="Times New Roman"/>
                  <w:sz w:val="28"/>
                  <w:szCs w:val="28"/>
                </w:rPr>
                <w:t>N 35-204р</w:t>
              </w:r>
            </w:hyperlink>
            <w:r w:rsidRPr="00544967">
              <w:rPr>
                <w:rFonts w:ascii="Times New Roman" w:hAnsi="Times New Roman" w:cs="Times New Roman"/>
                <w:sz w:val="28"/>
                <w:szCs w:val="28"/>
              </w:rPr>
              <w:t xml:space="preserve">, от 07.12.2018 </w:t>
            </w:r>
            <w:hyperlink r:id="rId30">
              <w:r w:rsidRPr="00544967">
                <w:rPr>
                  <w:rFonts w:ascii="Times New Roman" w:hAnsi="Times New Roman" w:cs="Times New Roman"/>
                  <w:sz w:val="28"/>
                  <w:szCs w:val="28"/>
                </w:rPr>
                <w:t>N 40-237р</w:t>
              </w:r>
            </w:hyperlink>
            <w:r w:rsidRPr="00544967">
              <w:rPr>
                <w:rFonts w:ascii="Times New Roman" w:hAnsi="Times New Roman" w:cs="Times New Roman"/>
                <w:sz w:val="28"/>
                <w:szCs w:val="28"/>
              </w:rPr>
              <w:t>,</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30.08.2019 </w:t>
            </w:r>
            <w:hyperlink r:id="rId31">
              <w:r w:rsidRPr="00544967">
                <w:rPr>
                  <w:rFonts w:ascii="Times New Roman" w:hAnsi="Times New Roman" w:cs="Times New Roman"/>
                  <w:sz w:val="28"/>
                  <w:szCs w:val="28"/>
                </w:rPr>
                <w:t>N 46-272р</w:t>
              </w:r>
            </w:hyperlink>
            <w:r w:rsidRPr="00544967">
              <w:rPr>
                <w:rFonts w:ascii="Times New Roman" w:hAnsi="Times New Roman" w:cs="Times New Roman"/>
                <w:sz w:val="28"/>
                <w:szCs w:val="28"/>
              </w:rPr>
              <w:t xml:space="preserve">, от 20.03.2020 </w:t>
            </w:r>
            <w:hyperlink r:id="rId32">
              <w:r w:rsidRPr="00544967">
                <w:rPr>
                  <w:rFonts w:ascii="Times New Roman" w:hAnsi="Times New Roman" w:cs="Times New Roman"/>
                  <w:sz w:val="28"/>
                  <w:szCs w:val="28"/>
                </w:rPr>
                <w:t>N 52-330р</w:t>
              </w:r>
            </w:hyperlink>
            <w:r w:rsidRPr="00544967">
              <w:rPr>
                <w:rFonts w:ascii="Times New Roman" w:hAnsi="Times New Roman" w:cs="Times New Roman"/>
                <w:sz w:val="28"/>
                <w:szCs w:val="28"/>
              </w:rPr>
              <w:t xml:space="preserve">, от 25.11.2020 </w:t>
            </w:r>
            <w:hyperlink r:id="rId33">
              <w:r w:rsidRPr="00544967">
                <w:rPr>
                  <w:rFonts w:ascii="Times New Roman" w:hAnsi="Times New Roman" w:cs="Times New Roman"/>
                  <w:sz w:val="28"/>
                  <w:szCs w:val="28"/>
                </w:rPr>
                <w:t>N 5-19р</w:t>
              </w:r>
            </w:hyperlink>
            <w:r w:rsidRPr="00544967">
              <w:rPr>
                <w:rFonts w:ascii="Times New Roman" w:hAnsi="Times New Roman" w:cs="Times New Roman"/>
                <w:sz w:val="28"/>
                <w:szCs w:val="28"/>
              </w:rPr>
              <w:t>,</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25.06.2021 </w:t>
            </w:r>
            <w:hyperlink r:id="rId34">
              <w:r w:rsidRPr="00544967">
                <w:rPr>
                  <w:rFonts w:ascii="Times New Roman" w:hAnsi="Times New Roman" w:cs="Times New Roman"/>
                  <w:sz w:val="28"/>
                  <w:szCs w:val="28"/>
                </w:rPr>
                <w:t>N 13-67р</w:t>
              </w:r>
            </w:hyperlink>
            <w:r w:rsidRPr="00544967">
              <w:rPr>
                <w:rFonts w:ascii="Times New Roman" w:hAnsi="Times New Roman" w:cs="Times New Roman"/>
                <w:sz w:val="28"/>
                <w:szCs w:val="28"/>
              </w:rPr>
              <w:t xml:space="preserve">, от 10.12.2021 </w:t>
            </w:r>
            <w:hyperlink r:id="rId35">
              <w:r w:rsidRPr="00544967">
                <w:rPr>
                  <w:rFonts w:ascii="Times New Roman" w:hAnsi="Times New Roman" w:cs="Times New Roman"/>
                  <w:sz w:val="28"/>
                  <w:szCs w:val="28"/>
                </w:rPr>
                <w:t>N 19-110р</w:t>
              </w:r>
            </w:hyperlink>
            <w:r w:rsidRPr="00544967">
              <w:rPr>
                <w:rFonts w:ascii="Times New Roman" w:hAnsi="Times New Roman" w:cs="Times New Roman"/>
                <w:sz w:val="28"/>
                <w:szCs w:val="28"/>
              </w:rPr>
              <w:t xml:space="preserve">, от 22.06.2022 </w:t>
            </w:r>
            <w:hyperlink r:id="rId36">
              <w:r w:rsidRPr="00544967">
                <w:rPr>
                  <w:rFonts w:ascii="Times New Roman" w:hAnsi="Times New Roman" w:cs="Times New Roman"/>
                  <w:sz w:val="28"/>
                  <w:szCs w:val="28"/>
                </w:rPr>
                <w:t>N 25-152р</w:t>
              </w:r>
            </w:hyperlink>
            <w:r w:rsidRPr="00544967">
              <w:rPr>
                <w:rFonts w:ascii="Times New Roman" w:hAnsi="Times New Roman" w:cs="Times New Roman"/>
                <w:sz w:val="28"/>
                <w:szCs w:val="28"/>
              </w:rPr>
              <w:t>,</w:t>
            </w:r>
          </w:p>
          <w:p w:rsidR="00544967" w:rsidRPr="00544967" w:rsidRDefault="00544967" w:rsidP="00544967">
            <w:pPr>
              <w:pStyle w:val="ConsPlusNormal"/>
              <w:jc w:val="center"/>
              <w:rPr>
                <w:rFonts w:ascii="Times New Roman" w:hAnsi="Times New Roman" w:cs="Times New Roman"/>
                <w:sz w:val="28"/>
                <w:szCs w:val="28"/>
              </w:rPr>
            </w:pPr>
            <w:r w:rsidRPr="00544967">
              <w:rPr>
                <w:rFonts w:ascii="Times New Roman" w:hAnsi="Times New Roman" w:cs="Times New Roman"/>
                <w:sz w:val="28"/>
                <w:szCs w:val="28"/>
              </w:rPr>
              <w:t xml:space="preserve">от 09.12.2022 </w:t>
            </w:r>
            <w:hyperlink r:id="rId37">
              <w:r w:rsidRPr="00544967">
                <w:rPr>
                  <w:rFonts w:ascii="Times New Roman" w:hAnsi="Times New Roman" w:cs="Times New Roman"/>
                  <w:sz w:val="28"/>
                  <w:szCs w:val="28"/>
                </w:rPr>
                <w:t>N 32-196р</w:t>
              </w:r>
            </w:hyperlink>
            <w:r w:rsidRPr="00544967">
              <w:rPr>
                <w:rFonts w:ascii="Times New Roman" w:hAnsi="Times New Roman" w:cs="Times New Roman"/>
                <w:sz w:val="28"/>
                <w:szCs w:val="28"/>
              </w:rPr>
              <w:t xml:space="preserve">, от 27.10.2023 </w:t>
            </w:r>
            <w:hyperlink r:id="rId38">
              <w:r w:rsidRPr="00544967">
                <w:rPr>
                  <w:rFonts w:ascii="Times New Roman" w:hAnsi="Times New Roman" w:cs="Times New Roman"/>
                  <w:sz w:val="28"/>
                  <w:szCs w:val="28"/>
                </w:rPr>
                <w:t>N 41-260р</w:t>
              </w:r>
            </w:hyperlink>
            <w:r w:rsidRPr="00544967">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Ачинский городской Совет депутатов (далее - городской Совет), выражая интересы населения города Ачинска, обеспечивая реализацию полномочий городского самоуправления, предусмотренных в </w:t>
      </w:r>
      <w:hyperlink r:id="rId39">
        <w:r w:rsidRPr="00544967">
          <w:rPr>
            <w:rFonts w:ascii="Times New Roman" w:hAnsi="Times New Roman" w:cs="Times New Roman"/>
            <w:sz w:val="28"/>
            <w:szCs w:val="28"/>
          </w:rPr>
          <w:t>Конституции</w:t>
        </w:r>
      </w:hyperlink>
      <w:r w:rsidRPr="00544967">
        <w:rPr>
          <w:rFonts w:ascii="Times New Roman" w:hAnsi="Times New Roman" w:cs="Times New Roman"/>
          <w:sz w:val="28"/>
          <w:szCs w:val="28"/>
        </w:rPr>
        <w:t xml:space="preserve"> Российской Федерации, федеральных законах, законах края,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Ачинске.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Настоящий Устав определяет основы городского самоуправления в осуществлении народовластия, является нормативным правовым актом прямого действия, регулирующим организацию и осуществление местного самоуправления на территории города Ачинска в интересах населения с учетом исторических и иных местных традиций.</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jc w:val="center"/>
        <w:outlineLvl w:val="1"/>
        <w:rPr>
          <w:rFonts w:ascii="Times New Roman" w:hAnsi="Times New Roman" w:cs="Times New Roman"/>
          <w:sz w:val="28"/>
          <w:szCs w:val="28"/>
        </w:rPr>
      </w:pPr>
      <w:r w:rsidRPr="00544967">
        <w:rPr>
          <w:rFonts w:ascii="Times New Roman" w:hAnsi="Times New Roman" w:cs="Times New Roman"/>
          <w:sz w:val="28"/>
          <w:szCs w:val="28"/>
        </w:rPr>
        <w:t>Глава 1. ОБЩИЕ ПОЛОЖЕНИЯ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 Муниципальное образование город Ачинск</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 Ачинск основан 25 июля 1683 года и входит в состав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Город Ачинск является городским поселением, наделенным </w:t>
      </w:r>
      <w:hyperlink r:id="rId40">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Красноярского края от 25.02.2005 N 13-3125 "О наделении муниципального образования город Ачинск статусом городского округа" статусом городского округа, местное самоуправление в котором осуществляется в соответствии с </w:t>
      </w:r>
      <w:hyperlink r:id="rId41">
        <w:r w:rsidRPr="00544967">
          <w:rPr>
            <w:rFonts w:ascii="Times New Roman" w:hAnsi="Times New Roman" w:cs="Times New Roman"/>
            <w:sz w:val="28"/>
            <w:szCs w:val="28"/>
          </w:rPr>
          <w:t>Конституцией</w:t>
        </w:r>
      </w:hyperlink>
      <w:r w:rsidRPr="00544967">
        <w:rPr>
          <w:rFonts w:ascii="Times New Roman" w:hAnsi="Times New Roman" w:cs="Times New Roman"/>
          <w:sz w:val="28"/>
          <w:szCs w:val="28"/>
        </w:rPr>
        <w:t xml:space="preserve"> Российской Федерации, федеральными законами, </w:t>
      </w:r>
      <w:hyperlink r:id="rId42">
        <w:r w:rsidRPr="00544967">
          <w:rPr>
            <w:rFonts w:ascii="Times New Roman" w:hAnsi="Times New Roman" w:cs="Times New Roman"/>
            <w:sz w:val="28"/>
            <w:szCs w:val="28"/>
          </w:rPr>
          <w:t>Уставом</w:t>
        </w:r>
      </w:hyperlink>
      <w:r w:rsidRPr="00544967">
        <w:rPr>
          <w:rFonts w:ascii="Times New Roman" w:hAnsi="Times New Roman" w:cs="Times New Roman"/>
          <w:sz w:val="28"/>
          <w:szCs w:val="28"/>
        </w:rPr>
        <w:t xml:space="preserve"> и законами Красноярского края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 Утратил силу. - </w:t>
      </w:r>
      <w:hyperlink r:id="rId43">
        <w:r w:rsidRPr="00544967">
          <w:rPr>
            <w:rFonts w:ascii="Times New Roman" w:hAnsi="Times New Roman" w:cs="Times New Roman"/>
            <w:sz w:val="28"/>
            <w:szCs w:val="28"/>
          </w:rPr>
          <w:t>Решение</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День города отмечается ежегодно в июне месяце.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1.1. Наименование муниципального образования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(введена </w:t>
      </w:r>
      <w:hyperlink r:id="rId4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Полное наименование муниципального образования - "городской округ город Ачинск Красноярского края", сокращенное - "город Ачинск Красноярского края", "город Ачинск". Данные наименования равнозначны.</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 Территория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 находящиеся в пределах границ муниципального образования.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Решений Ачинского городского Совета депутатов Красноярского края от 25.08.2017 </w:t>
      </w:r>
      <w:hyperlink r:id="rId45">
        <w:r w:rsidRPr="00544967">
          <w:rPr>
            <w:rFonts w:ascii="Times New Roman" w:hAnsi="Times New Roman" w:cs="Times New Roman"/>
            <w:sz w:val="28"/>
            <w:szCs w:val="28"/>
          </w:rPr>
          <w:t>N 24-141р</w:t>
        </w:r>
      </w:hyperlink>
      <w:r w:rsidRPr="00544967">
        <w:rPr>
          <w:rFonts w:ascii="Times New Roman" w:hAnsi="Times New Roman" w:cs="Times New Roman"/>
          <w:sz w:val="28"/>
          <w:szCs w:val="28"/>
        </w:rPr>
        <w:t xml:space="preserve">, от 29.06.2018 </w:t>
      </w:r>
      <w:hyperlink r:id="rId46">
        <w:r w:rsidRPr="00544967">
          <w:rPr>
            <w:rFonts w:ascii="Times New Roman" w:hAnsi="Times New Roman" w:cs="Times New Roman"/>
            <w:sz w:val="28"/>
            <w:szCs w:val="28"/>
          </w:rPr>
          <w:t>N 35-204р</w:t>
        </w:r>
      </w:hyperlink>
      <w:r w:rsidRPr="00544967">
        <w:rPr>
          <w:rFonts w:ascii="Times New Roman" w:hAnsi="Times New Roman" w:cs="Times New Roman"/>
          <w:sz w:val="28"/>
          <w:szCs w:val="28"/>
        </w:rPr>
        <w:t>)</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Местное самоуправление осуществляется на всей территории города в пределах границ, установленных законом Красноярского края. В границах города находится городской поселок Мазульский.</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 Официальные символы и порядок их использования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 в соответствии с федеральным законодательством и геральдическими правилами имеет официальные символы - Герб и Флаг города, утвержденные Ачинским городским Советом депутатов, отражающие исторические, культурные, национальные и иные местные традиции и зарегистрированные в установленном федеральным законодательством порядке.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Порядок использования официальных символов города устанавливается нормативным правовым актом городского Совета депутатов.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 Вопросы местного значения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К вопросам местного значения города относятся: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установление, изменение и отмена местных налогов и сборов;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4.1 в ред. </w:t>
      </w:r>
      <w:hyperlink r:id="rId4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10.12.2021 N 19-110р)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Решений Ачинского городского Совета депутатов Красноярского края от 07.12.2018 </w:t>
      </w:r>
      <w:hyperlink r:id="rId48">
        <w:r w:rsidRPr="00544967">
          <w:rPr>
            <w:rFonts w:ascii="Times New Roman" w:hAnsi="Times New Roman" w:cs="Times New Roman"/>
            <w:sz w:val="28"/>
            <w:szCs w:val="28"/>
          </w:rPr>
          <w:t>N 40-237р</w:t>
        </w:r>
      </w:hyperlink>
      <w:r w:rsidRPr="00544967">
        <w:rPr>
          <w:rFonts w:ascii="Times New Roman" w:hAnsi="Times New Roman" w:cs="Times New Roman"/>
          <w:sz w:val="28"/>
          <w:szCs w:val="28"/>
        </w:rPr>
        <w:t xml:space="preserve">, от 10.12.2021 </w:t>
      </w:r>
      <w:hyperlink r:id="rId49">
        <w:r w:rsidRPr="00544967">
          <w:rPr>
            <w:rFonts w:ascii="Times New Roman" w:hAnsi="Times New Roman" w:cs="Times New Roman"/>
            <w:sz w:val="28"/>
            <w:szCs w:val="28"/>
          </w:rPr>
          <w:t>N 19-110р</w:t>
        </w:r>
      </w:hyperlink>
      <w:r w:rsidRPr="00544967">
        <w:rPr>
          <w:rFonts w:ascii="Times New Roman" w:hAnsi="Times New Roman" w:cs="Times New Roman"/>
          <w:sz w:val="28"/>
          <w:szCs w:val="28"/>
        </w:rPr>
        <w:t>)</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участие в предупреждении и ликвидации последствий чрезвычайных ситуаций в границах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организация охраны общественного порядка на территории города муниципальной милицией;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13) участие в профилактике терроризма и экстремизма, а также минимизации и (или) ликвидации последствий проявления терроризма и экстремизма в границах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50">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30.08.2019 N 46-272р)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15)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16)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17) обеспечение первичных мер пожарной безопасности в границах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18) создание, содержание и организация деятельности аварийно-спасательных служб и (или) аварийно-спасательных формирований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19) организация мероприятий по охране окружающей среды в границах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51">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21) создание условий для оказания медицинской помощи населению на территории города (за исключением территорий города,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22) создание условий для обеспечения жителей города услугами связи, общественного питания, торговли и бытового обслуживания;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23) организация библиотечного обслуживания населения, комплектование и обеспечение сохранности библиотечных фондов библиотек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24) создание условий для организации досуга и обеспечения жителей города услугами организаций культуры;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28) создание условий для массового отдыха жителей города и организация обустройства мест массового отдыха населения;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29) формирование и содержание муниципального архива;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30) организация ритуальных услуг и содержание мест захоронения;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31 в ред. </w:t>
      </w:r>
      <w:hyperlink r:id="rId52">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07.12.2018 N 40-237р)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32) организация в соответствии с федеральным законом выполнения комплексных кадастровых работ и утверждение карты-плана территории;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Решений Ачинского городского Совета депутатов Красноярского края от 30.08.2019 </w:t>
      </w:r>
      <w:hyperlink r:id="rId53">
        <w:r w:rsidRPr="00544967">
          <w:rPr>
            <w:rFonts w:ascii="Times New Roman" w:hAnsi="Times New Roman" w:cs="Times New Roman"/>
            <w:sz w:val="28"/>
            <w:szCs w:val="28"/>
          </w:rPr>
          <w:t>N 46-272р</w:t>
        </w:r>
      </w:hyperlink>
      <w:r w:rsidRPr="00544967">
        <w:rPr>
          <w:rFonts w:ascii="Times New Roman" w:hAnsi="Times New Roman" w:cs="Times New Roman"/>
          <w:sz w:val="28"/>
          <w:szCs w:val="28"/>
        </w:rPr>
        <w:t xml:space="preserve">, от 25.06.2021 </w:t>
      </w:r>
      <w:hyperlink r:id="rId54">
        <w:r w:rsidRPr="00544967">
          <w:rPr>
            <w:rFonts w:ascii="Times New Roman" w:hAnsi="Times New Roman" w:cs="Times New Roman"/>
            <w:sz w:val="28"/>
            <w:szCs w:val="28"/>
          </w:rPr>
          <w:t>N 13-67р</w:t>
        </w:r>
      </w:hyperlink>
      <w:r w:rsidRPr="00544967">
        <w:rPr>
          <w:rFonts w:ascii="Times New Roman" w:hAnsi="Times New Roman" w:cs="Times New Roman"/>
          <w:sz w:val="28"/>
          <w:szCs w:val="28"/>
        </w:rPr>
        <w:t>)</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33)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Решений Ачинского городского Совета депутатов Красноярского края от 29.06.2018 </w:t>
      </w:r>
      <w:hyperlink r:id="rId55">
        <w:r w:rsidRPr="00544967">
          <w:rPr>
            <w:rFonts w:ascii="Times New Roman" w:hAnsi="Times New Roman" w:cs="Times New Roman"/>
            <w:sz w:val="28"/>
            <w:szCs w:val="28"/>
          </w:rPr>
          <w:t>N 35-204р</w:t>
        </w:r>
      </w:hyperlink>
      <w:r w:rsidRPr="00544967">
        <w:rPr>
          <w:rFonts w:ascii="Times New Roman" w:hAnsi="Times New Roman" w:cs="Times New Roman"/>
          <w:sz w:val="28"/>
          <w:szCs w:val="28"/>
        </w:rPr>
        <w:t xml:space="preserve">, от 10.12.2021 </w:t>
      </w:r>
      <w:hyperlink r:id="rId56">
        <w:r w:rsidRPr="00544967">
          <w:rPr>
            <w:rFonts w:ascii="Times New Roman" w:hAnsi="Times New Roman" w:cs="Times New Roman"/>
            <w:sz w:val="28"/>
            <w:szCs w:val="28"/>
          </w:rPr>
          <w:t>N 19-110р</w:t>
        </w:r>
      </w:hyperlink>
      <w:r w:rsidRPr="00544967">
        <w:rPr>
          <w:rFonts w:ascii="Times New Roman" w:hAnsi="Times New Roman" w:cs="Times New Roman"/>
          <w:sz w:val="28"/>
          <w:szCs w:val="28"/>
        </w:rPr>
        <w:t>)</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34)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58">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Решений Ачинского городского Совета депутатов Красноярского края от 07.12.2018 </w:t>
      </w:r>
      <w:hyperlink r:id="rId60">
        <w:r w:rsidRPr="00544967">
          <w:rPr>
            <w:rFonts w:ascii="Times New Roman" w:hAnsi="Times New Roman" w:cs="Times New Roman"/>
            <w:sz w:val="28"/>
            <w:szCs w:val="28"/>
          </w:rPr>
          <w:t>N 40-237р</w:t>
        </w:r>
      </w:hyperlink>
      <w:r w:rsidRPr="00544967">
        <w:rPr>
          <w:rFonts w:ascii="Times New Roman" w:hAnsi="Times New Roman" w:cs="Times New Roman"/>
          <w:sz w:val="28"/>
          <w:szCs w:val="28"/>
        </w:rPr>
        <w:t xml:space="preserve">, от 20.03.2020 </w:t>
      </w:r>
      <w:hyperlink r:id="rId61">
        <w:r w:rsidRPr="00544967">
          <w:rPr>
            <w:rFonts w:ascii="Times New Roman" w:hAnsi="Times New Roman" w:cs="Times New Roman"/>
            <w:sz w:val="28"/>
            <w:szCs w:val="28"/>
          </w:rPr>
          <w:t>N 52-330р</w:t>
        </w:r>
      </w:hyperlink>
      <w:r w:rsidRPr="00544967">
        <w:rPr>
          <w:rFonts w:ascii="Times New Roman" w:hAnsi="Times New Roman" w:cs="Times New Roman"/>
          <w:sz w:val="28"/>
          <w:szCs w:val="28"/>
        </w:rPr>
        <w:t>)</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35)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62">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13.03.2006 N 38-ФЗ "О рекламе";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37)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6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10.12.2021 N 19-110р)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38) осуществление мероприятий по обеспечению безопасности людей на водных объектах, охране их жизни и здоровья;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Решений Ачинского городского Совета депутатов Красноярского края от 29.06.2018 </w:t>
      </w:r>
      <w:hyperlink r:id="rId64">
        <w:r w:rsidRPr="00544967">
          <w:rPr>
            <w:rFonts w:ascii="Times New Roman" w:hAnsi="Times New Roman" w:cs="Times New Roman"/>
            <w:sz w:val="28"/>
            <w:szCs w:val="28"/>
          </w:rPr>
          <w:t>N 35-204р</w:t>
        </w:r>
      </w:hyperlink>
      <w:r w:rsidRPr="00544967">
        <w:rPr>
          <w:rFonts w:ascii="Times New Roman" w:hAnsi="Times New Roman" w:cs="Times New Roman"/>
          <w:sz w:val="28"/>
          <w:szCs w:val="28"/>
        </w:rPr>
        <w:t xml:space="preserve">, от 30.08.2019 </w:t>
      </w:r>
      <w:hyperlink r:id="rId65">
        <w:r w:rsidRPr="00544967">
          <w:rPr>
            <w:rFonts w:ascii="Times New Roman" w:hAnsi="Times New Roman" w:cs="Times New Roman"/>
            <w:sz w:val="28"/>
            <w:szCs w:val="28"/>
          </w:rPr>
          <w:t>N 46-272р</w:t>
        </w:r>
      </w:hyperlink>
      <w:r w:rsidRPr="00544967">
        <w:rPr>
          <w:rFonts w:ascii="Times New Roman" w:hAnsi="Times New Roman" w:cs="Times New Roman"/>
          <w:sz w:val="28"/>
          <w:szCs w:val="28"/>
        </w:rPr>
        <w:t>)</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40) организация и осуществление мероприятий по работе с детьми и молодежью в городе;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42) осуществление муниципального лесного контроля;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43) обеспечение выполнения работ, необходимых для создания искусственных земельных участков для нужд города в соответствии с федеральным законом;</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66">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22.06.2022 N 25-152р)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44) осуществление мер по противодействию коррупции в границах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45)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45 введен </w:t>
      </w:r>
      <w:hyperlink r:id="rId67">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46 введен </w:t>
      </w:r>
      <w:hyperlink r:id="rId68">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10.12.2021 N 19-110р)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47) осуществление мероприятий по лесоустройству в отношении лесов, расположенных на землях населенных пунктов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47 введен </w:t>
      </w:r>
      <w:hyperlink r:id="rId69">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10.12.2021 N 19-110р)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48 введен </w:t>
      </w:r>
      <w:hyperlink r:id="rId70">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bookmarkStart w:id="2" w:name="P153"/>
      <w:bookmarkEnd w:id="2"/>
      <w:r w:rsidRPr="00544967">
        <w:rPr>
          <w:rFonts w:ascii="Times New Roman" w:hAnsi="Times New Roman" w:cs="Times New Roman"/>
          <w:sz w:val="28"/>
          <w:szCs w:val="28"/>
        </w:rPr>
        <w:t>2. Органы местного самоуправления города имеют право на: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создание музеев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создание муниципальных образовательных организаций высшего образования;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участие в осуществлении деятельности по опеке и попечительству;</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создание муниципальной пожарной охраны;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создание условий для развития туризма;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24.11.1995 N 181-ФЗ "О социальной защите инвалидов в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10) осуществление мероприятий, предусмотренных Федеральным </w:t>
      </w:r>
      <w:hyperlink r:id="rId72">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20.07.2012 N 125-ФЗ "О донорстве крови и ее компонентов";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11 введен </w:t>
      </w:r>
      <w:hyperlink r:id="rId73">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12) осуществление мероприятий в сфере профилактики правонарушений, предусмотренных Федеральным </w:t>
      </w:r>
      <w:hyperlink r:id="rId7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основах системы профилактики правонарушений в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12 введен </w:t>
      </w:r>
      <w:hyperlink r:id="rId7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13) осуществление мероприятий по защите прав потребителей, предусмотренных </w:t>
      </w:r>
      <w:hyperlink r:id="rId76">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Российской Федерации от 7.02.1992 N 2300-1 "О защите прав потребителей";</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13 введен </w:t>
      </w:r>
      <w:hyperlink r:id="rId77">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07.12.2018 N 40-237р)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14)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14 введен </w:t>
      </w:r>
      <w:hyperlink r:id="rId78">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15)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15 введен </w:t>
      </w:r>
      <w:hyperlink r:id="rId79">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16 введен </w:t>
      </w:r>
      <w:hyperlink r:id="rId80">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17 введен </w:t>
      </w:r>
      <w:hyperlink r:id="rId81">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 Органы местного самоуправления города вправе решать вопросы, указанные в </w:t>
      </w:r>
      <w:hyperlink w:anchor="P153">
        <w:r w:rsidRPr="00544967">
          <w:rPr>
            <w:rFonts w:ascii="Times New Roman" w:hAnsi="Times New Roman" w:cs="Times New Roman"/>
            <w:sz w:val="28"/>
            <w:szCs w:val="28"/>
          </w:rPr>
          <w:t>части 2</w:t>
        </w:r>
      </w:hyperlink>
      <w:r w:rsidRPr="00544967">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в соответствии с положениями </w:t>
      </w:r>
      <w:hyperlink r:id="rId82">
        <w:r w:rsidRPr="00544967">
          <w:rPr>
            <w:rFonts w:ascii="Times New Roman" w:hAnsi="Times New Roman" w:cs="Times New Roman"/>
            <w:sz w:val="28"/>
            <w:szCs w:val="28"/>
          </w:rPr>
          <w:t>статьи 19</w:t>
        </w:r>
      </w:hyperlink>
      <w:r w:rsidRPr="0054496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только за счет собственных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Органы местного самоуправления города участвуют в осуществлении государственных полномочий, не переданных им в соответствии с положениями </w:t>
      </w:r>
      <w:hyperlink r:id="rId83">
        <w:r w:rsidRPr="00544967">
          <w:rPr>
            <w:rFonts w:ascii="Times New Roman" w:hAnsi="Times New Roman" w:cs="Times New Roman"/>
            <w:sz w:val="28"/>
            <w:szCs w:val="28"/>
          </w:rPr>
          <w:t>статьи 19</w:t>
        </w:r>
      </w:hyperlink>
      <w:r w:rsidRPr="0054496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также - Федеральный закон "Об общих принципах организации местного самоуправления в Российской Федерации"), в случае принятия городским Советом решения о реализации права на участие в осуществлении указанных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Финансовые обязательства, возникающие в связи с решением вопросов местного значения, исполняются за счет средств бюджета города (за исключением субвенций, субсидий, предоставляемых бюджету города из федерального и краевого бюджетов) в пределах бюджетных ассигнований, выделяемых и утверждаемых бюджетом города на текущий финансовый год.</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 Наделение органов местного самоуправления отдельными государственными полномочиями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осуществляется за счет предоставляемых бюджету города субвенций из соответствующих бюджетов.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Администрация города Ачинска (далее также - администрация города) вправе дополнительно использовать собственные материальные ресурсы и финансовые средства для осуществления государственных полномочий, переданных органам местного самоуправления, в следующих случаях:</w:t>
      </w:r>
    </w:p>
    <w:p w:rsidR="00544967" w:rsidRPr="00544967" w:rsidRDefault="00544967" w:rsidP="00544967">
      <w:pPr>
        <w:pStyle w:val="ConsPlusNormal"/>
        <w:ind w:firstLine="540"/>
        <w:jc w:val="both"/>
        <w:rPr>
          <w:rFonts w:ascii="Times New Roman" w:hAnsi="Times New Roman" w:cs="Times New Roman"/>
          <w:sz w:val="28"/>
          <w:szCs w:val="28"/>
        </w:rPr>
      </w:pPr>
      <w:bookmarkStart w:id="3" w:name="P188"/>
      <w:bookmarkEnd w:id="3"/>
      <w:r w:rsidRPr="00544967">
        <w:rPr>
          <w:rFonts w:ascii="Times New Roman" w:hAnsi="Times New Roman" w:cs="Times New Roman"/>
          <w:sz w:val="28"/>
          <w:szCs w:val="28"/>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города Ачинска, с целью повышения качества исполнения переданных полномочий;</w:t>
      </w:r>
    </w:p>
    <w:p w:rsidR="00544967" w:rsidRPr="00544967" w:rsidRDefault="00544967" w:rsidP="00544967">
      <w:pPr>
        <w:pStyle w:val="ConsPlusNormal"/>
        <w:ind w:firstLine="540"/>
        <w:jc w:val="both"/>
        <w:rPr>
          <w:rFonts w:ascii="Times New Roman" w:hAnsi="Times New Roman" w:cs="Times New Roman"/>
          <w:sz w:val="28"/>
          <w:szCs w:val="28"/>
        </w:rPr>
      </w:pPr>
      <w:bookmarkStart w:id="4" w:name="P190"/>
      <w:bookmarkEnd w:id="4"/>
      <w:r w:rsidRPr="00544967">
        <w:rPr>
          <w:rFonts w:ascii="Times New Roman" w:hAnsi="Times New Roman" w:cs="Times New Roman"/>
          <w:sz w:val="28"/>
          <w:szCs w:val="28"/>
        </w:rPr>
        <w:t>- в случае если администрацией города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в случае непередачи материальных ресурсов, если их передача предусмотрена законом.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Финансовое обеспечение расходов, возникающих в случаях, перечисленных в </w:t>
      </w:r>
      <w:hyperlink w:anchor="P188">
        <w:r w:rsidRPr="00544967">
          <w:rPr>
            <w:rFonts w:ascii="Times New Roman" w:hAnsi="Times New Roman" w:cs="Times New Roman"/>
            <w:sz w:val="28"/>
            <w:szCs w:val="28"/>
          </w:rPr>
          <w:t>абзацах 3</w:t>
        </w:r>
      </w:hyperlink>
      <w:r w:rsidRPr="00544967">
        <w:rPr>
          <w:rFonts w:ascii="Times New Roman" w:hAnsi="Times New Roman" w:cs="Times New Roman"/>
          <w:sz w:val="28"/>
          <w:szCs w:val="28"/>
        </w:rPr>
        <w:t xml:space="preserve"> - </w:t>
      </w:r>
      <w:hyperlink w:anchor="P190">
        <w:r w:rsidRPr="00544967">
          <w:rPr>
            <w:rFonts w:ascii="Times New Roman" w:hAnsi="Times New Roman" w:cs="Times New Roman"/>
            <w:sz w:val="28"/>
            <w:szCs w:val="28"/>
          </w:rPr>
          <w:t>5 пункта 3</w:t>
        </w:r>
      </w:hyperlink>
      <w:r w:rsidRPr="00544967">
        <w:rPr>
          <w:rFonts w:ascii="Times New Roman" w:hAnsi="Times New Roman" w:cs="Times New Roman"/>
          <w:sz w:val="28"/>
          <w:szCs w:val="28"/>
        </w:rPr>
        <w:t xml:space="preserve"> настоящей статьи, осуществляется за счет собственных доходов и источников финансирования дефицита бюджета города Ачинска в пределах бюджетных ассигнований, предусмотренных в соответствующем финансовом году.</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84">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Материальное обеспечение осуществляется за счет предоставления структурным подразделениям администрации города,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Предложения о дополнительном использовании собственных средств администрации города для осуществления переданных государственных полномочий вносится Главой города Ачинска (далее также - Глава города) в городской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Глава города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 Внешнеэкономическая деятельность и участие города в межмуниципальном сотрудничестве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Органы местного самоуправления в интересах населения города в установленном законом порядке вправе осуществлять внешнеэкономическую деятельность.</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В целях выражения и защиты общих интересов муниципальных образований края город Ачинск участвует в Совете муниципальных образований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целях организации взаимодействия органов местного самоуправления города с органами местного самоуправления иных муниципальных образований, выражения и защиты интересов города, объединения финансовых средств, материальных и иных ресурсов для решения вопросов местного значения город вправе участвовать в создании межмуниципальных организаций, образовании межмуниципальных объединений, учреждении хозяйственных обществ, заключать договоры и соглашения.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jc w:val="center"/>
        <w:outlineLvl w:val="1"/>
        <w:rPr>
          <w:rFonts w:ascii="Times New Roman" w:hAnsi="Times New Roman" w:cs="Times New Roman"/>
          <w:sz w:val="28"/>
          <w:szCs w:val="28"/>
        </w:rPr>
      </w:pPr>
      <w:r w:rsidRPr="00544967">
        <w:rPr>
          <w:rFonts w:ascii="Times New Roman" w:hAnsi="Times New Roman" w:cs="Times New Roman"/>
          <w:sz w:val="28"/>
          <w:szCs w:val="28"/>
        </w:rPr>
        <w:t>Глава 2. ОСНОВЫ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7. Правовая основа местного самоуправления в городе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Правовую основу местного самоуправления в городе составляют общепризнанные принципы и нормы международного права, международные договоры Российской Федерации, </w:t>
      </w:r>
      <w:hyperlink r:id="rId85">
        <w:r w:rsidRPr="00544967">
          <w:rPr>
            <w:rFonts w:ascii="Times New Roman" w:hAnsi="Times New Roman" w:cs="Times New Roman"/>
            <w:sz w:val="28"/>
            <w:szCs w:val="28"/>
          </w:rPr>
          <w:t>Конституция</w:t>
        </w:r>
      </w:hyperlink>
      <w:r w:rsidRPr="00544967">
        <w:rPr>
          <w:rFonts w:ascii="Times New Roman" w:hAnsi="Times New Roman" w:cs="Times New Roman"/>
          <w:sz w:val="28"/>
          <w:szCs w:val="28"/>
        </w:rPr>
        <w:t xml:space="preserve"> Российской Федерации, федеральные конституционные законы, Федеральный </w:t>
      </w:r>
      <w:hyperlink r:id="rId86">
        <w:r w:rsidRPr="00544967">
          <w:rPr>
            <w:rFonts w:ascii="Times New Roman" w:hAnsi="Times New Roman" w:cs="Times New Roman"/>
            <w:sz w:val="28"/>
            <w:szCs w:val="28"/>
          </w:rPr>
          <w:t>закон</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87">
        <w:r w:rsidRPr="00544967">
          <w:rPr>
            <w:rFonts w:ascii="Times New Roman" w:hAnsi="Times New Roman" w:cs="Times New Roman"/>
            <w:sz w:val="28"/>
            <w:szCs w:val="28"/>
          </w:rPr>
          <w:t>Устав</w:t>
        </w:r>
      </w:hyperlink>
      <w:r w:rsidRPr="00544967">
        <w:rPr>
          <w:rFonts w:ascii="Times New Roman" w:hAnsi="Times New Roman" w:cs="Times New Roman"/>
          <w:sz w:val="28"/>
          <w:szCs w:val="28"/>
        </w:rPr>
        <w:t>, законы и иные нормативные правовые акты Красноярского края, настоящий Устав, решения, принятые на местных референдумах, и муниципальные правовые акты.</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8. Организационная основа осуществления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Местное самоуправление на территории города осуществляется: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непосредственно населением;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органами местного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органами территориального общественного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jc w:val="center"/>
        <w:outlineLvl w:val="1"/>
        <w:rPr>
          <w:rFonts w:ascii="Times New Roman" w:hAnsi="Times New Roman" w:cs="Times New Roman"/>
          <w:sz w:val="28"/>
          <w:szCs w:val="28"/>
        </w:rPr>
      </w:pPr>
      <w:r w:rsidRPr="00544967">
        <w:rPr>
          <w:rFonts w:ascii="Times New Roman" w:hAnsi="Times New Roman" w:cs="Times New Roman"/>
          <w:sz w:val="28"/>
          <w:szCs w:val="28"/>
        </w:rPr>
        <w:t>Глава 3. УЧАСТИЕ НАСЕЛЕНИЯ В ОСУЩЕСТВЛЕНИИ МЕСТНОГО</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САМОУПРАВЛЕНИЯ. ГАРАНТИИ ПРАВ ГРАЖДАН</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НА МЕСТНОЕ САМОУПРАВЛЕНИЕ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9. Права граждан на осуществление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Граждане, проживающие на территории города (далее - жители города),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Жители города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Участвуя в осуществлении местного самоуправления в городе Ачинске, граждане, составляющие его население, вправе в установленном порядке: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избирать и быть избранными в органы местного самоуправления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иметь равный доступ к муниципальной службе;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принимать участие в решении наиболее важных вопросов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осуществлять правотворческую инициативу по вопросам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обращаться в органы местного самоуправления и к должностным лицам органов местного самоуправления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публично выражать свое мнение по вопросам городского самоуправления, в том числе, на проводимых в установленном порядке митингах, демонстрациях, в средствах массовой информации и иных допускаемых законом формах.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местного самоуправления в пределах и формах, допускаемых международными договорами Российской Федерации и федеральными законами.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10. Местный референдум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Для решения непосредственно населением вопросов местного значения проводится местный референдум, являющийся высшим непосредственным выражением воли населения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Местный референдум проводится на всей территории города в порядке, установленном федеральным и краевым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местном референдуме имеют право участвовать все граждане Российской Федерации, место жительства которых расположено в границах города,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На местный референдум могут быть вынесены только вопросы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На местный референдум не могут быть вынесены вопросы: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о досрочном прекращении или продлении срока полномочий органов местного самоуправления города, о приостановлении осуществления ими своих полномочий, а также о проведении досрочных выборов в органы местного самоуправления города либо об отсрочке указанных выборов;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 персональном составе органов местного самоуправления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о принятии или об изменении бюджета города, исполнении и изменении финансовых обязательств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 принятии чрезвычайных и срочных мер по обеспечению здоровья и безопасности населения.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Решение о назначении местного референдума принимается городским Советом в порядке, установленном федеральным и региональным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города, но не менее 25 подписей;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города, но не менее 25 подписей;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по инициативе городского Совета депутатов и Главы города, выдвинутой ими совместно.</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Городской Совет депутатов в 30-дневный срок со дня получения документов, необходимых для назначения референдума, принимает решение о назначении местного референдума.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Городской Совет вправе отказать в назначении референдума в случае нарушения нормативных правовых актов, регулирующих подготовку и проведение местного референдума.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Если решение о проведении местного референдума либо об отказе в его проведении не принято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Местный референдум считается состоявшимся, если в нем приняло участие более 50 процентов участников референдума, внесенных в списки участников референдума.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Итоги голосования и принятое на местном референдуме решение подлежат обязательному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При этом за счет средств, выделенных комиссиям,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 Использование в целях агитации на референдуме средств бюджета города не допускается.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11. Муниципальные выборы</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bookmarkStart w:id="5" w:name="P265"/>
      <w:bookmarkEnd w:id="5"/>
      <w:r w:rsidRPr="00544967">
        <w:rPr>
          <w:rFonts w:ascii="Times New Roman" w:hAnsi="Times New Roman" w:cs="Times New Roman"/>
          <w:sz w:val="28"/>
          <w:szCs w:val="28"/>
        </w:rPr>
        <w:t>1. Выборы депутатов городского Совета осуществляются на основе всеобщего, равного и прямого избирательного права при тайном голосовании в порядке, установленном федеральным и краевым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Выборы депутатов городского Совета нового созыва назначает городской Совет в порядке и сроки, установленные федеральным законом.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уполномоченном средстве массовой информации не позднее чем через пять дней со дня его принятия. При назначении 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В случае досрочного прекращения полномочий депутата, избранного по одномандатному избирательному округу, при условии, что это не повлекло за собой неправомочность городского Совета, выборы назначаются городским Советом в порядке и сроки, установленные Федеральным законом и </w:t>
      </w:r>
      <w:hyperlink w:anchor="P265">
        <w:r w:rsidRPr="00544967">
          <w:rPr>
            <w:rFonts w:ascii="Times New Roman" w:hAnsi="Times New Roman" w:cs="Times New Roman"/>
            <w:sz w:val="28"/>
            <w:szCs w:val="28"/>
          </w:rPr>
          <w:t>пунктом 1</w:t>
        </w:r>
      </w:hyperlink>
      <w:r w:rsidRPr="00544967">
        <w:rPr>
          <w:rFonts w:ascii="Times New Roman" w:hAnsi="Times New Roman" w:cs="Times New Roman"/>
          <w:sz w:val="28"/>
          <w:szCs w:val="28"/>
        </w:rPr>
        <w:t xml:space="preserve"> настоящей статьи.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назначает Глава города в порядке и сроки, установленные федеральным законом и законом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Повторные выборы депутатов городского Совета назначаются в порядке и сроки, установленные федеральным законом и законом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Орган, принявший решение о назначении выборов, незамедлительно информирует о принятом решении избирательную комиссию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Итоги муниципальных выборов подлежат официальному опубликованию.</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Иные вопросы назначения и проведения выборов регламентируются федеральным и краевым законами.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6" w:name="P274"/>
      <w:bookmarkEnd w:id="6"/>
      <w:r w:rsidRPr="00544967">
        <w:rPr>
          <w:rFonts w:ascii="Times New Roman" w:hAnsi="Times New Roman" w:cs="Times New Roman"/>
          <w:sz w:val="28"/>
          <w:szCs w:val="28"/>
        </w:rPr>
        <w:t>Статья 12. Голосование по отзыву Главы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Основаниями для инициирования отзыва Главы города являются конкретные противоправные решения, действия или бездействие, нарушающие </w:t>
      </w:r>
      <w:hyperlink r:id="rId88">
        <w:r w:rsidRPr="00544967">
          <w:rPr>
            <w:rFonts w:ascii="Times New Roman" w:hAnsi="Times New Roman" w:cs="Times New Roman"/>
            <w:sz w:val="28"/>
            <w:szCs w:val="28"/>
          </w:rPr>
          <w:t>Конституцию</w:t>
        </w:r>
      </w:hyperlink>
      <w:r w:rsidRPr="00544967">
        <w:rPr>
          <w:rFonts w:ascii="Times New Roman" w:hAnsi="Times New Roman" w:cs="Times New Roman"/>
          <w:sz w:val="28"/>
          <w:szCs w:val="28"/>
        </w:rPr>
        <w:t xml:space="preserve"> Российской Федерации, федеральное и краевое законодательство, настоящий Устав, подтвержденные в судебном порядке.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Федеральным </w:t>
      </w:r>
      <w:hyperlink r:id="rId89">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Инициатива отзыва Главы города должна быть поддержана 1 процентом избирателей, зарегистрированных на территории города, но не менее 25 подписей.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Сбор подписей может осуществляться не более 20 дней с момента принятия решения о возбуждении вопроса об отзыве Главы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Глава города не менее чем за 7 дней предупреждается о проведении собрания избирателей, на котором будет рассматриваться вопрос об отзыве, вправе участвовать в этом собрании, давать объяснения по поводу обстоятельств, выдвигаемых в качестве оснований для отзыва.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Вопрос об отзыве Главы города не может быть возбужден ранее чем через 6 месяцев с момента его избрания или голосования об отзыве, если он в результате такого голосования не был лишен полномочий, а также в последние 6 месяцев срока полномочий городского Совета депутатов, Главы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Глава города считается отозванным, если за отзыв проголосовало не менее половины избирателей, зарегистрированных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Итоги голосования по отзыву Главы города подлежат официальному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 и вступают в силу не ранее даты их официального опубликования.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Итоги голосования по отзыву Главы города могут быть обжалованы в судебном порядке.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Выдвижение инициативы об отзыве Главы города, назначение и проведение голосования по отзыву, определение итогов голосования производятся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13. Голосование по вопросам изменения границ города, преобразования муниципального образования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Голосование по вопросу изменения границ города, преобразования муниципального образования проводится в соответствии с требованиями Федерального </w:t>
      </w:r>
      <w:hyperlink r:id="rId90">
        <w:r w:rsidRPr="00544967">
          <w:rPr>
            <w:rFonts w:ascii="Times New Roman" w:hAnsi="Times New Roman" w:cs="Times New Roman"/>
            <w:sz w:val="28"/>
            <w:szCs w:val="28"/>
          </w:rPr>
          <w:t>закона</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Голосование по вопросам изменения границ города, преобразования муниципального образования считается состоявшимся, если в нем приняло участие более половины жителей города, обладающих активным избирательным правом.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Согласие населения на изменение границ города,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участие в голосовании жителей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Голосование по вопросам изменения границ,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о местном референдуме.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Итоги голосования по вопросам изменения границ города, преобразования муниципального образования, принятые решения подлежат официальному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14. Правотворческая инициатива граждан</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Жители города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поддержанные одним процентом от числа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Порядок реализации права граждан на правотворческую инициативу устанавливается решением городского Совета депутатов.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7" w:name="P300"/>
      <w:bookmarkEnd w:id="7"/>
      <w:r w:rsidRPr="00544967">
        <w:rPr>
          <w:rFonts w:ascii="Times New Roman" w:hAnsi="Times New Roman" w:cs="Times New Roman"/>
          <w:sz w:val="28"/>
          <w:szCs w:val="28"/>
        </w:rPr>
        <w:t>Статья 14.1. Инициативные проекты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(введена </w:t>
      </w:r>
      <w:hyperlink r:id="rId91">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на которой могут реализовываться инициативные проекты, устанавливается нормативным правовым актом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Минимальная численность инициативной группы устанавливается нормативным правовым актом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bookmarkStart w:id="8" w:name="P305"/>
      <w:bookmarkEnd w:id="8"/>
      <w:r w:rsidRPr="00544967">
        <w:rPr>
          <w:rFonts w:ascii="Times New Roman" w:hAnsi="Times New Roman" w:cs="Times New Roman"/>
          <w:sz w:val="28"/>
          <w:szCs w:val="28"/>
        </w:rPr>
        <w:t>3. Инициативный проект должен содержать следующие сведения: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описание проблемы, решение которой имеет приоритетное значение для жителей города или его части;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обоснование предложений по решению указанной проблемы;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планируемые сроки реализации инициативного проекта;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иные сведения, предусмотренные нормативным правовым актом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Инициативный проект до его внесения в администрацию города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Нормативным правовым актом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Инициаторы проекта при внесении инициативного проекта в администрацию города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города или его части.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органов местного самоуправления города Ачинска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305">
        <w:r w:rsidRPr="00544967">
          <w:rPr>
            <w:rFonts w:ascii="Times New Roman" w:hAnsi="Times New Roman" w:cs="Times New Roman"/>
            <w:sz w:val="28"/>
            <w:szCs w:val="28"/>
          </w:rPr>
          <w:t>части 3</w:t>
        </w:r>
      </w:hyperlink>
      <w:r w:rsidRPr="00544967">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544967" w:rsidRPr="00544967" w:rsidRDefault="00544967" w:rsidP="00544967">
      <w:pPr>
        <w:pStyle w:val="ConsPlusNormal"/>
        <w:ind w:firstLine="540"/>
        <w:jc w:val="both"/>
        <w:rPr>
          <w:rFonts w:ascii="Times New Roman" w:hAnsi="Times New Roman" w:cs="Times New Roman"/>
          <w:sz w:val="28"/>
          <w:szCs w:val="28"/>
        </w:rPr>
      </w:pPr>
      <w:bookmarkStart w:id="9" w:name="P319"/>
      <w:bookmarkEnd w:id="9"/>
      <w:r w:rsidRPr="00544967">
        <w:rPr>
          <w:rFonts w:ascii="Times New Roman" w:hAnsi="Times New Roman" w:cs="Times New Roman"/>
          <w:sz w:val="28"/>
          <w:szCs w:val="28"/>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44967" w:rsidRPr="00544967" w:rsidRDefault="00544967" w:rsidP="00544967">
      <w:pPr>
        <w:pStyle w:val="ConsPlusNormal"/>
        <w:ind w:firstLine="540"/>
        <w:jc w:val="both"/>
        <w:rPr>
          <w:rFonts w:ascii="Times New Roman" w:hAnsi="Times New Roman" w:cs="Times New Roman"/>
          <w:sz w:val="28"/>
          <w:szCs w:val="28"/>
        </w:rPr>
      </w:pPr>
      <w:bookmarkStart w:id="10" w:name="P322"/>
      <w:bookmarkEnd w:id="10"/>
      <w:r w:rsidRPr="00544967">
        <w:rPr>
          <w:rFonts w:ascii="Times New Roman" w:hAnsi="Times New Roman" w:cs="Times New Roman"/>
          <w:sz w:val="28"/>
          <w:szCs w:val="28"/>
        </w:rPr>
        <w:t>7. Администрация города принимает решение об отказе в поддержке инициативного проекта в одном из следующих случаев: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rsidR="00544967" w:rsidRPr="00544967" w:rsidRDefault="00544967" w:rsidP="00544967">
      <w:pPr>
        <w:pStyle w:val="ConsPlusNormal"/>
        <w:ind w:firstLine="540"/>
        <w:jc w:val="both"/>
        <w:rPr>
          <w:rFonts w:ascii="Times New Roman" w:hAnsi="Times New Roman" w:cs="Times New Roman"/>
          <w:sz w:val="28"/>
          <w:szCs w:val="28"/>
        </w:rPr>
      </w:pPr>
      <w:bookmarkStart w:id="11" w:name="P327"/>
      <w:bookmarkEnd w:id="11"/>
      <w:r w:rsidRPr="00544967">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признание инициативного проекта не прошедшим конкурсный отбор.</w:t>
      </w:r>
    </w:p>
    <w:p w:rsidR="00544967" w:rsidRPr="00544967" w:rsidRDefault="00544967" w:rsidP="00544967">
      <w:pPr>
        <w:pStyle w:val="ConsPlusNormal"/>
        <w:ind w:firstLine="540"/>
        <w:jc w:val="both"/>
        <w:rPr>
          <w:rFonts w:ascii="Times New Roman" w:hAnsi="Times New Roman" w:cs="Times New Roman"/>
          <w:sz w:val="28"/>
          <w:szCs w:val="28"/>
        </w:rPr>
      </w:pPr>
      <w:bookmarkStart w:id="12" w:name="P329"/>
      <w:bookmarkEnd w:id="12"/>
      <w:r w:rsidRPr="00544967">
        <w:rPr>
          <w:rFonts w:ascii="Times New Roman" w:hAnsi="Times New Roman" w:cs="Times New Roman"/>
          <w:sz w:val="28"/>
          <w:szCs w:val="28"/>
        </w:rPr>
        <w:t xml:space="preserve">8. Администрация города вправе, а в случае, предусмотренном </w:t>
      </w:r>
      <w:hyperlink w:anchor="P327">
        <w:r w:rsidRPr="00544967">
          <w:rPr>
            <w:rFonts w:ascii="Times New Roman" w:hAnsi="Times New Roman" w:cs="Times New Roman"/>
            <w:sz w:val="28"/>
            <w:szCs w:val="28"/>
          </w:rPr>
          <w:t>подпунктом 5 пункта 7</w:t>
        </w:r>
      </w:hyperlink>
      <w:r w:rsidRPr="00544967">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44967" w:rsidRPr="00544967" w:rsidRDefault="00544967" w:rsidP="00544967">
      <w:pPr>
        <w:pStyle w:val="ConsPlusNormal"/>
        <w:ind w:firstLine="540"/>
        <w:jc w:val="both"/>
        <w:rPr>
          <w:rFonts w:ascii="Times New Roman" w:hAnsi="Times New Roman" w:cs="Times New Roman"/>
          <w:sz w:val="28"/>
          <w:szCs w:val="28"/>
        </w:rPr>
      </w:pPr>
      <w:bookmarkStart w:id="13" w:name="P330"/>
      <w:bookmarkEnd w:id="13"/>
      <w:r w:rsidRPr="00544967">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305">
        <w:r w:rsidRPr="00544967">
          <w:rPr>
            <w:rFonts w:ascii="Times New Roman" w:hAnsi="Times New Roman" w:cs="Times New Roman"/>
            <w:sz w:val="28"/>
            <w:szCs w:val="28"/>
          </w:rPr>
          <w:t>пунктов 3</w:t>
        </w:r>
      </w:hyperlink>
      <w:r w:rsidRPr="00544967">
        <w:rPr>
          <w:rFonts w:ascii="Times New Roman" w:hAnsi="Times New Roman" w:cs="Times New Roman"/>
          <w:sz w:val="28"/>
          <w:szCs w:val="28"/>
        </w:rPr>
        <w:t xml:space="preserve">, </w:t>
      </w:r>
      <w:hyperlink w:anchor="P319">
        <w:r w:rsidRPr="00544967">
          <w:rPr>
            <w:rFonts w:ascii="Times New Roman" w:hAnsi="Times New Roman" w:cs="Times New Roman"/>
            <w:sz w:val="28"/>
            <w:szCs w:val="28"/>
          </w:rPr>
          <w:t>6</w:t>
        </w:r>
      </w:hyperlink>
      <w:r w:rsidRPr="00544967">
        <w:rPr>
          <w:rFonts w:ascii="Times New Roman" w:hAnsi="Times New Roman" w:cs="Times New Roman"/>
          <w:sz w:val="28"/>
          <w:szCs w:val="28"/>
        </w:rPr>
        <w:t xml:space="preserve">, </w:t>
      </w:r>
      <w:hyperlink w:anchor="P322">
        <w:r w:rsidRPr="00544967">
          <w:rPr>
            <w:rFonts w:ascii="Times New Roman" w:hAnsi="Times New Roman" w:cs="Times New Roman"/>
            <w:sz w:val="28"/>
            <w:szCs w:val="28"/>
          </w:rPr>
          <w:t>7</w:t>
        </w:r>
      </w:hyperlink>
      <w:r w:rsidRPr="00544967">
        <w:rPr>
          <w:rFonts w:ascii="Times New Roman" w:hAnsi="Times New Roman" w:cs="Times New Roman"/>
          <w:sz w:val="28"/>
          <w:szCs w:val="28"/>
        </w:rPr>
        <w:t xml:space="preserve">, </w:t>
      </w:r>
      <w:hyperlink w:anchor="P329">
        <w:r w:rsidRPr="00544967">
          <w:rPr>
            <w:rFonts w:ascii="Times New Roman" w:hAnsi="Times New Roman" w:cs="Times New Roman"/>
            <w:sz w:val="28"/>
            <w:szCs w:val="28"/>
          </w:rPr>
          <w:t>8</w:t>
        </w:r>
      </w:hyperlink>
      <w:r w:rsidRPr="00544967">
        <w:rPr>
          <w:rFonts w:ascii="Times New Roman" w:hAnsi="Times New Roman" w:cs="Times New Roman"/>
          <w:sz w:val="28"/>
          <w:szCs w:val="28"/>
        </w:rPr>
        <w:t xml:space="preserve">, </w:t>
      </w:r>
      <w:hyperlink w:anchor="P330">
        <w:r w:rsidRPr="00544967">
          <w:rPr>
            <w:rFonts w:ascii="Times New Roman" w:hAnsi="Times New Roman" w:cs="Times New Roman"/>
            <w:sz w:val="28"/>
            <w:szCs w:val="28"/>
          </w:rPr>
          <w:t>9</w:t>
        </w:r>
      </w:hyperlink>
      <w:r w:rsidRPr="00544967">
        <w:rPr>
          <w:rFonts w:ascii="Times New Roman" w:hAnsi="Times New Roman" w:cs="Times New Roman"/>
          <w:sz w:val="28"/>
          <w:szCs w:val="28"/>
        </w:rPr>
        <w:t xml:space="preserve">, </w:t>
      </w:r>
      <w:hyperlink w:anchor="P332">
        <w:r w:rsidRPr="00544967">
          <w:rPr>
            <w:rFonts w:ascii="Times New Roman" w:hAnsi="Times New Roman" w:cs="Times New Roman"/>
            <w:sz w:val="28"/>
            <w:szCs w:val="28"/>
          </w:rPr>
          <w:t>11</w:t>
        </w:r>
      </w:hyperlink>
      <w:r w:rsidRPr="00544967">
        <w:rPr>
          <w:rFonts w:ascii="Times New Roman" w:hAnsi="Times New Roman" w:cs="Times New Roman"/>
          <w:sz w:val="28"/>
          <w:szCs w:val="28"/>
        </w:rPr>
        <w:t xml:space="preserve"> и </w:t>
      </w:r>
      <w:hyperlink w:anchor="P333">
        <w:r w:rsidRPr="00544967">
          <w:rPr>
            <w:rFonts w:ascii="Times New Roman" w:hAnsi="Times New Roman" w:cs="Times New Roman"/>
            <w:sz w:val="28"/>
            <w:szCs w:val="28"/>
          </w:rPr>
          <w:t>12</w:t>
        </w:r>
      </w:hyperlink>
      <w:r w:rsidRPr="00544967">
        <w:rPr>
          <w:rFonts w:ascii="Times New Roman" w:hAnsi="Times New Roman" w:cs="Times New Roman"/>
          <w:sz w:val="28"/>
          <w:szCs w:val="28"/>
        </w:rPr>
        <w:t xml:space="preserve"> настоящей статьи не применяются.</w:t>
      </w:r>
    </w:p>
    <w:p w:rsidR="00544967" w:rsidRPr="00544967" w:rsidRDefault="00544967" w:rsidP="00544967">
      <w:pPr>
        <w:pStyle w:val="ConsPlusNormal"/>
        <w:ind w:firstLine="540"/>
        <w:jc w:val="both"/>
        <w:rPr>
          <w:rFonts w:ascii="Times New Roman" w:hAnsi="Times New Roman" w:cs="Times New Roman"/>
          <w:sz w:val="28"/>
          <w:szCs w:val="28"/>
        </w:rPr>
      </w:pPr>
      <w:bookmarkStart w:id="14" w:name="P332"/>
      <w:bookmarkEnd w:id="14"/>
      <w:r w:rsidRPr="00544967">
        <w:rPr>
          <w:rFonts w:ascii="Times New Roman" w:hAnsi="Times New Roman" w:cs="Times New Roman"/>
          <w:sz w:val="28"/>
          <w:szCs w:val="28"/>
        </w:rPr>
        <w:t>11.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544967" w:rsidRPr="00544967" w:rsidRDefault="00544967" w:rsidP="00544967">
      <w:pPr>
        <w:pStyle w:val="ConsPlusNormal"/>
        <w:ind w:firstLine="540"/>
        <w:jc w:val="both"/>
        <w:rPr>
          <w:rFonts w:ascii="Times New Roman" w:hAnsi="Times New Roman" w:cs="Times New Roman"/>
          <w:sz w:val="28"/>
          <w:szCs w:val="28"/>
        </w:rPr>
      </w:pPr>
      <w:bookmarkStart w:id="15" w:name="P333"/>
      <w:bookmarkEnd w:id="15"/>
      <w:r w:rsidRPr="00544967">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городского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13. Инициаторы проекта, другие граждане, проживающие на территории города,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14.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города Ачинска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органов местного самоуправления города Ачинска в информационно-телекоммуникационной сети Интернет в течение 30 календарных дней со дня завершения реализации инициативного проекта.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15. Территориальное общественное самоуправление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Территориальное общественное самоуправление есть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улица; жилой микрорайон и т.п.</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16. Порядок организации и осуществления территориального общественного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Установление границ территории, на которой осуществляется общественное самоуправление,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Органы территориального общественного самоуправления избираются на собраниях или конференциях жителей, проживающих на соответствующей территории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17. Публичные слушания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Для выявления мнения населения, обсуждения проектов правовых актов города по вопросам местного значения с участием жителей города городским Советом депутатов, Главой города могут проводиться публичные слушания.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Публичные слушания проводятся по инициативе населения, городского Совета депутатов, Главы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rsidR="00544967" w:rsidRPr="00544967" w:rsidRDefault="00544967" w:rsidP="00544967">
      <w:pPr>
        <w:pStyle w:val="ConsPlusNormal"/>
        <w:ind w:firstLine="540"/>
        <w:jc w:val="both"/>
        <w:rPr>
          <w:rFonts w:ascii="Times New Roman" w:hAnsi="Times New Roman" w:cs="Times New Roman"/>
          <w:sz w:val="28"/>
          <w:szCs w:val="28"/>
        </w:rPr>
      </w:pPr>
      <w:bookmarkStart w:id="16" w:name="P353"/>
      <w:bookmarkEnd w:id="16"/>
      <w:r w:rsidRPr="00544967">
        <w:rPr>
          <w:rFonts w:ascii="Times New Roman" w:hAnsi="Times New Roman" w:cs="Times New Roman"/>
          <w:sz w:val="28"/>
          <w:szCs w:val="28"/>
        </w:rPr>
        <w:t>2. На публичные слушания должны выноситься: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92">
        <w:r w:rsidRPr="00544967">
          <w:rPr>
            <w:rFonts w:ascii="Times New Roman" w:hAnsi="Times New Roman" w:cs="Times New Roman"/>
            <w:sz w:val="28"/>
            <w:szCs w:val="28"/>
          </w:rPr>
          <w:t>Конституции</w:t>
        </w:r>
      </w:hyperlink>
      <w:r w:rsidRPr="00544967">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 в ред. </w:t>
      </w:r>
      <w:hyperlink r:id="rId9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проект бюджета города и отчет о его исполнении;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проект стратегии социально-экономического развития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3 в ред. </w:t>
      </w:r>
      <w:hyperlink r:id="rId94">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 вопросы о преобразовании города, за исключением случаев, если в соответствии со </w:t>
      </w:r>
      <w:hyperlink r:id="rId95">
        <w:r w:rsidRPr="00544967">
          <w:rPr>
            <w:rFonts w:ascii="Times New Roman" w:hAnsi="Times New Roman" w:cs="Times New Roman"/>
            <w:sz w:val="28"/>
            <w:szCs w:val="28"/>
          </w:rPr>
          <w:t>статьей 13</w:t>
        </w:r>
      </w:hyperlink>
      <w:r w:rsidRPr="0054496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4967" w:rsidRPr="00544967" w:rsidRDefault="00544967" w:rsidP="00544967">
      <w:pPr>
        <w:pStyle w:val="ConsPlusNormal"/>
        <w:ind w:firstLine="540"/>
        <w:jc w:val="both"/>
        <w:rPr>
          <w:rFonts w:ascii="Times New Roman" w:hAnsi="Times New Roman" w:cs="Times New Roman"/>
          <w:sz w:val="28"/>
          <w:szCs w:val="28"/>
        </w:rPr>
      </w:pPr>
      <w:bookmarkStart w:id="17" w:name="P360"/>
      <w:bookmarkEnd w:id="17"/>
      <w:r w:rsidRPr="00544967">
        <w:rPr>
          <w:rFonts w:ascii="Times New Roman" w:hAnsi="Times New Roman" w:cs="Times New Roman"/>
          <w:sz w:val="28"/>
          <w:szCs w:val="28"/>
        </w:rPr>
        <w:t>3. На публичные слушания могут выноситься и иные вопросы.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w:anchor="P353">
        <w:r w:rsidRPr="00544967">
          <w:rPr>
            <w:rFonts w:ascii="Times New Roman" w:hAnsi="Times New Roman" w:cs="Times New Roman"/>
            <w:sz w:val="28"/>
            <w:szCs w:val="28"/>
          </w:rPr>
          <w:t>пунктах 2</w:t>
        </w:r>
      </w:hyperlink>
      <w:r w:rsidRPr="00544967">
        <w:rPr>
          <w:rFonts w:ascii="Times New Roman" w:hAnsi="Times New Roman" w:cs="Times New Roman"/>
          <w:sz w:val="28"/>
          <w:szCs w:val="28"/>
        </w:rPr>
        <w:t xml:space="preserve">, </w:t>
      </w:r>
      <w:hyperlink w:anchor="P360">
        <w:r w:rsidRPr="00544967">
          <w:rPr>
            <w:rFonts w:ascii="Times New Roman" w:hAnsi="Times New Roman" w:cs="Times New Roman"/>
            <w:sz w:val="28"/>
            <w:szCs w:val="28"/>
          </w:rPr>
          <w:t>3</w:t>
        </w:r>
      </w:hyperlink>
      <w:r w:rsidRPr="00544967">
        <w:rPr>
          <w:rFonts w:ascii="Times New Roman" w:hAnsi="Times New Roman" w:cs="Times New Roman"/>
          <w:sz w:val="28"/>
          <w:szCs w:val="28"/>
        </w:rPr>
        <w:t xml:space="preserve"> настоящей статьи, определяется нормативным правовым актом городского Совета.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96">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 Материалы и информация, указанные в </w:t>
      </w:r>
      <w:hyperlink r:id="rId97">
        <w:r w:rsidRPr="00544967">
          <w:rPr>
            <w:rFonts w:ascii="Times New Roman" w:hAnsi="Times New Roman" w:cs="Times New Roman"/>
            <w:sz w:val="28"/>
            <w:szCs w:val="28"/>
          </w:rPr>
          <w:t>абзаце первом части 4 статьи 28</w:t>
        </w:r>
      </w:hyperlink>
      <w:r w:rsidRPr="0054496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подлежат обязательному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Для размещения материалов и информации, указанных в абзаце первом настоящего пункта,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используется федеральная государственная информационная система "Единый портал государственных и муниципальных услуг (функций)".</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5 в ред. </w:t>
      </w:r>
      <w:hyperlink r:id="rId98">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Принятые на публичных слушаниях решения носят рекомендательный характер.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7 введен </w:t>
      </w:r>
      <w:hyperlink r:id="rId99">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 в ред. Решений Ачинского городского Совета депутатов Красноярского края от 30.08.2019 </w:t>
      </w:r>
      <w:hyperlink r:id="rId100">
        <w:r w:rsidRPr="00544967">
          <w:rPr>
            <w:rFonts w:ascii="Times New Roman" w:hAnsi="Times New Roman" w:cs="Times New Roman"/>
            <w:sz w:val="28"/>
            <w:szCs w:val="28"/>
          </w:rPr>
          <w:t>N 46-272р</w:t>
        </w:r>
      </w:hyperlink>
      <w:r w:rsidRPr="00544967">
        <w:rPr>
          <w:rFonts w:ascii="Times New Roman" w:hAnsi="Times New Roman" w:cs="Times New Roman"/>
          <w:sz w:val="28"/>
          <w:szCs w:val="28"/>
        </w:rPr>
        <w:t xml:space="preserve">, от 10.12.2021 </w:t>
      </w:r>
      <w:hyperlink r:id="rId101">
        <w:r w:rsidRPr="00544967">
          <w:rPr>
            <w:rFonts w:ascii="Times New Roman" w:hAnsi="Times New Roman" w:cs="Times New Roman"/>
            <w:sz w:val="28"/>
            <w:szCs w:val="28"/>
          </w:rPr>
          <w:t>N 19-110р</w:t>
        </w:r>
      </w:hyperlink>
      <w:r w:rsidRPr="00544967">
        <w:rPr>
          <w:rFonts w:ascii="Times New Roman" w:hAnsi="Times New Roman" w:cs="Times New Roman"/>
          <w:sz w:val="28"/>
          <w:szCs w:val="28"/>
        </w:rPr>
        <w:t>)</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18. Собрания, конференции граждан</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 либо конференции граждан (собрания делегатов).</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02">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Собрание (конференция) граждан назначается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по собственной инициативе;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 инициативе 3 процентов населения соответствующей территории, подтвержденной подписями в подписных листах.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Собрание (конференция), проводимое по инициативе Главы города, назначается Главой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со дня получения документов, подтверждающих инициативу населения.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103">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Порядок назначения и проведения собрания (конференции) граждан, а также полномочия собрания (конференции) граждан определяются Положением о собраниях и конференциях граждан, утверждаемым городским Советом, Уставом территориального общественного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Итоги собрания (конференции) подлежат официальному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Принятые на собраниях (конференциях) решения носят рекомендательный характер.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19. Опрос граждан</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Опрос граждан проводится на всей территории или на части территории города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04">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Опрос граждан проводится по инициативе: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городского Совета или Главы города по вопросам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органов государственной власти Красноярского края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3 введен </w:t>
      </w:r>
      <w:hyperlink r:id="rId10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Порядок назначения и проведения опроса граждан определяется нормативным правовым актом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Решение о назначении опроса граждан принимается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Для проведения опроса граждан может использоваться официальный сайт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106">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Жители города должны быть проинформированы о проведении опроса граждан не менее чем за 10 дней до его проведения.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города или жителей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0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за счет средств краевого бюджета - при проведении его по инициативе органов государственной власти Красноярского края.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20. Обращения граждан в органы местного самоуправления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108">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города несут ответственность в соответствии с законодательством Российской Федерации.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21. Гарантии прав граждан на осуществление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На территории города действуют все гарантии прав граждан на осуществление местного самоуправления, установленные </w:t>
      </w:r>
      <w:hyperlink r:id="rId109">
        <w:r w:rsidRPr="00544967">
          <w:rPr>
            <w:rFonts w:ascii="Times New Roman" w:hAnsi="Times New Roman" w:cs="Times New Roman"/>
            <w:sz w:val="28"/>
            <w:szCs w:val="28"/>
          </w:rPr>
          <w:t>Конституцией</w:t>
        </w:r>
      </w:hyperlink>
      <w:r w:rsidRPr="00544967">
        <w:rPr>
          <w:rFonts w:ascii="Times New Roman" w:hAnsi="Times New Roman" w:cs="Times New Roman"/>
          <w:sz w:val="28"/>
          <w:szCs w:val="28"/>
        </w:rPr>
        <w:t xml:space="preserve"> Российской Федерации, федеральными законами, законами Красноярского края. Федеральные органы государственной власти, органы государственной власти края обеспечивают государственные гарантии прав населения на осуществление местного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Органы местного самоуправления города обязаны принимать все предусмотренные законодательством меры по защите прав населения на местное самоуправление. Глава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края, выходящие за пределы их компетенции, нарушающие права и законные интересы населения города по решению вопросов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jc w:val="center"/>
        <w:outlineLvl w:val="1"/>
        <w:rPr>
          <w:rFonts w:ascii="Times New Roman" w:hAnsi="Times New Roman" w:cs="Times New Roman"/>
          <w:sz w:val="28"/>
          <w:szCs w:val="28"/>
        </w:rPr>
      </w:pPr>
      <w:r w:rsidRPr="00544967">
        <w:rPr>
          <w:rFonts w:ascii="Times New Roman" w:hAnsi="Times New Roman" w:cs="Times New Roman"/>
          <w:sz w:val="28"/>
          <w:szCs w:val="28"/>
        </w:rPr>
        <w:t>Глава 4. ОРГАНЫ МЕСТНОГО САМОУПРАВЛЕНИЯ, ДОЛЖНОСТНЫЕ</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ЛИЦА МЕСТНОГО САМОУПРАВЛЕНИЯ И МУНИЦИПАЛЬНЫЕ ОРГАНЫ</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22. Структура органов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Структуру органов местного самоуправления города, обладающих собственными полномочиями по решению вопросов местного значения и исполнению отдельных, переданных государственных полномочий, составляют: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Ачинский городской Совет депутатов - представительный орган города Ачинска, принимающий решения в коллегиальном порядке;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Глава города Ачинска - высшее должностное лицо города Ачинска, возглавляющее администрацию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администрация города Ачинска - исполнительно-распорядительный орган городского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Контрольно-счетная палата города Ачинска (далее - Контрольно-счетная палата) - контрольно-счетный орган городского самоуправления.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10">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законодательством Российской Федерации, законами Красноярского края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Органы местного самоуправления города не входят в систему органов государственной власти.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Изменение структуры органов местного самоуправления города осуществляется не иначе как путем внесения изменений в настоящий Устав.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w:t>
      </w:r>
      <w:hyperlink r:id="rId111">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23. Органы местного самоуправления - юридические лица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Ачинский городской Совет депутатов, администрация города Ачинска, Контрольно-счетная палата обладают правами юридического лица.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Ачинский городской Совет депутатов и администрация города как юридические лица действуют на основании общих для организаций данного вида положений Федерального </w:t>
      </w:r>
      <w:hyperlink r:id="rId112">
        <w:r w:rsidRPr="00544967">
          <w:rPr>
            <w:rFonts w:ascii="Times New Roman" w:hAnsi="Times New Roman" w:cs="Times New Roman"/>
            <w:sz w:val="28"/>
            <w:szCs w:val="28"/>
          </w:rPr>
          <w:t>закона</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 Органы местного самоуправления, которые в соответствии с Федеральным </w:t>
      </w:r>
      <w:hyperlink r:id="rId113">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и Уставом города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08.08.2001 N 129-ФЗ "О государственной регистрации юридических лиц и индивидуальных предпринимателей".</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24. Представительный орган города Ачинска - Ачинский городской Совет депутатов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Ачинский городской Совет депутатов является постоянно действующим представительным органом местного самоуправления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Депутаты городского Совета избираются на муниципальных выборах сроком на 5 лет.</w:t>
      </w:r>
    </w:p>
    <w:p w:rsidR="00544967" w:rsidRPr="00544967" w:rsidRDefault="00544967" w:rsidP="00544967">
      <w:pPr>
        <w:pStyle w:val="ConsPlusNormal"/>
        <w:ind w:firstLine="540"/>
        <w:jc w:val="both"/>
        <w:rPr>
          <w:rFonts w:ascii="Times New Roman" w:hAnsi="Times New Roman" w:cs="Times New Roman"/>
          <w:sz w:val="28"/>
          <w:szCs w:val="28"/>
        </w:rPr>
      </w:pPr>
      <w:bookmarkStart w:id="18" w:name="P443"/>
      <w:bookmarkEnd w:id="18"/>
      <w:r w:rsidRPr="00544967">
        <w:rPr>
          <w:rFonts w:ascii="Times New Roman" w:hAnsi="Times New Roman" w:cs="Times New Roman"/>
          <w:sz w:val="28"/>
          <w:szCs w:val="28"/>
        </w:rPr>
        <w:t>3. Городской Совет состоит из 28 депутатов, избираемых на основе смешанной (пропорционально-мажоритарной) избирательной системы. При этом 14 депутатов избираются на основе мажоритарной системы по одномандатным избирательным округам, образуемым на всей территории города на основе единой системы представительства, а 14 депутатов - на основе пропорциональной системы представительства по единому общегородскому избирательному округу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Городской Совет приступает к исполнению своих полномочий после регистрации вновь избранного состава депутатов не менее 2/3 от установленного численного состава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Городской Совет по вопросам, отнесенным к его компетенции федеральными законами, законами края, настоящим Уставом, принимает нормативные правовые акты, устанавливающие правила, обязательные для исполнения всеми расположенными на территории города государственными и муниципальными органами и их должностными лицами, общественными объединениями, предприятиями и учреждениями независимо от их подчиненности и форм собственности и гражданами.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Городской Совет утверждает Регламент, регулирующий вопросы его организации и деятельности, а также порядок принятия решений.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В случае добровольного сложения с себя депутатских полномочий кем-либо из депутатов городского Совета либо невозможности исполнения обязанностей депутата в соответствии с Уставом городской Совет имеет право работать в уменьшенном составе (но не менее 2/3 от установленной численности депутатов городского Совета) до проведения дополнительных выборов депутатов по освободившимся округам.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 этом случае Регламент работы городского Совета исполняется им в полном объеме, исходя из принятия оставшегося количества избранных депутатов за 100 процентов.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25. Депутат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Депутат городского Совета (далее также - депутат) является лицом, замещающим муниципальную должность, наделенным настоящим Уставом полномочиями для решения вопросов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Депутатом городского Совета может быть избран дееспособный гражданин Российской Федерации, достигший ко дню выборов возраста 18 лет, обладающий пассивным избирательным правом в соответствии с федеральным законодательством и законодательством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Депутату городского Совета обеспечиваются условия для беспрепятственного осуществления своих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Депутаты городского Совета избираются на срок полномочий городского Совета. Полномочия депутата начинаются со дня его избрания и прекращаются в день начала работы городского Совета нового созыва.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Депутаты городского Совета осуществляют свои полномочия, как правило, без отрыва от основной производственной или служебной деятельности (на непостоянной основе). На постоянной оплачиваемой основе могут работать не более 10 процентов депутатов от установленной численности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На депутата городского Совета распространяются ограничения, установленные федеральным законодательством, принимаемыми в соответствии с ним законами края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Депутат, осуществляющий свои полномочия на постоянной основе, не вправе: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заниматься предпринимательской деятельностью лично или через доверенных лиц;</w:t>
      </w:r>
    </w:p>
    <w:p w:rsidR="00544967" w:rsidRPr="00544967" w:rsidRDefault="00544967" w:rsidP="0054496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Изменения в пп. 2 п. 6 ст. 25, внесенные </w:t>
            </w:r>
            <w:hyperlink r:id="rId11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 </w:t>
            </w:r>
            <w:hyperlink r:id="rId116">
              <w:r w:rsidRPr="00544967">
                <w:rPr>
                  <w:rFonts w:ascii="Times New Roman" w:hAnsi="Times New Roman" w:cs="Times New Roman"/>
                  <w:sz w:val="28"/>
                  <w:szCs w:val="28"/>
                </w:rPr>
                <w:t>вступили</w:t>
              </w:r>
            </w:hyperlink>
            <w:r w:rsidRPr="00544967">
              <w:rPr>
                <w:rFonts w:ascii="Times New Roman" w:hAnsi="Times New Roman" w:cs="Times New Roman"/>
                <w:sz w:val="28"/>
                <w:szCs w:val="28"/>
              </w:rPr>
              <w:t xml:space="preserve"> в силу в день, следующий за днем официального опубликования в уполномоченном печатном средстве массовой информации, после прохождения государственной регистрации, но не ранее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1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18">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 иные случаи, предусмотренные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правонарушениях.</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6 в ред. </w:t>
      </w:r>
      <w:hyperlink r:id="rId119">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7. Депутат должен соблюдать ограничения и запреты и исполнять обязанности, которые установлены Федеральным </w:t>
      </w:r>
      <w:hyperlink r:id="rId120">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25.12.2008 N 273-ФЗ "О противодействии коррупции" и другими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7.1.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21">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22">
        <w:r w:rsidRPr="00544967">
          <w:rPr>
            <w:rFonts w:ascii="Times New Roman" w:hAnsi="Times New Roman" w:cs="Times New Roman"/>
            <w:sz w:val="28"/>
            <w:szCs w:val="28"/>
          </w:rPr>
          <w:t>частями 3</w:t>
        </w:r>
      </w:hyperlink>
      <w:r w:rsidRPr="00544967">
        <w:rPr>
          <w:rFonts w:ascii="Times New Roman" w:hAnsi="Times New Roman" w:cs="Times New Roman"/>
          <w:sz w:val="28"/>
          <w:szCs w:val="28"/>
        </w:rPr>
        <w:t xml:space="preserve"> - </w:t>
      </w:r>
      <w:hyperlink r:id="rId123">
        <w:r w:rsidRPr="00544967">
          <w:rPr>
            <w:rFonts w:ascii="Times New Roman" w:hAnsi="Times New Roman" w:cs="Times New Roman"/>
            <w:sz w:val="28"/>
            <w:szCs w:val="28"/>
          </w:rPr>
          <w:t>6 статьи 13</w:t>
        </w:r>
      </w:hyperlink>
      <w:r w:rsidRPr="00544967">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7.1 введен </w:t>
      </w:r>
      <w:hyperlink r:id="rId12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Депутат информирует избирателей о своей деятельности во время встреч с ними, а также через средства массовой информации.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Порядок осуществления депутатом своих полномочий, порядок проведения депутатских отчетов, другие вопросы его деятельности определяются Регламентом городского Совета в соответствии с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 законами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26. Досрочное прекращение полномочий депутата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Основания и порядок прекращения полномочий депутата городского Совета регулируются настоящим Уставом в соответствии с федеральным и краевым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Полномочия депутата городского Совета прекращаются досрочно в случае: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смерти;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отставки по собственному желанию;</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признания судом недееспособным или ограниченно дееспособным;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признания судом безвестно отсутствующим или объявления умершим;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вступления в отношении него в законную силу обвинительного приговора суда;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призыва на военную службу или направления на заменяющую ее альтернативную гражданскую службу;</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выезда за пределы Российской Федерации на постоянное место жительства;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8 в ред. </w:t>
      </w:r>
      <w:hyperlink r:id="rId125">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9) несоблюдения требований, предусмотренных </w:t>
      </w:r>
      <w:hyperlink w:anchor="P534">
        <w:r w:rsidRPr="00544967">
          <w:rPr>
            <w:rFonts w:ascii="Times New Roman" w:hAnsi="Times New Roman" w:cs="Times New Roman"/>
            <w:sz w:val="28"/>
            <w:szCs w:val="28"/>
          </w:rPr>
          <w:t>пунктами 4</w:t>
        </w:r>
      </w:hyperlink>
      <w:r w:rsidRPr="00544967">
        <w:rPr>
          <w:rFonts w:ascii="Times New Roman" w:hAnsi="Times New Roman" w:cs="Times New Roman"/>
          <w:sz w:val="28"/>
          <w:szCs w:val="28"/>
        </w:rPr>
        <w:t xml:space="preserve"> - </w:t>
      </w:r>
      <w:hyperlink w:anchor="P536">
        <w:r w:rsidRPr="00544967">
          <w:rPr>
            <w:rFonts w:ascii="Times New Roman" w:hAnsi="Times New Roman" w:cs="Times New Roman"/>
            <w:sz w:val="28"/>
            <w:szCs w:val="28"/>
          </w:rPr>
          <w:t>6 статьи 27</w:t>
        </w:r>
      </w:hyperlink>
      <w:r w:rsidRPr="00544967">
        <w:rPr>
          <w:rFonts w:ascii="Times New Roman" w:hAnsi="Times New Roman" w:cs="Times New Roman"/>
          <w:sz w:val="28"/>
          <w:szCs w:val="28"/>
        </w:rPr>
        <w:t xml:space="preserve"> настоящего Устава;</w:t>
      </w:r>
    </w:p>
    <w:p w:rsidR="00544967" w:rsidRPr="00544967" w:rsidRDefault="00544967" w:rsidP="00544967">
      <w:pPr>
        <w:pStyle w:val="ConsPlusNormal"/>
        <w:ind w:firstLine="540"/>
        <w:jc w:val="both"/>
        <w:rPr>
          <w:rFonts w:ascii="Times New Roman" w:hAnsi="Times New Roman" w:cs="Times New Roman"/>
          <w:sz w:val="28"/>
          <w:szCs w:val="28"/>
        </w:rPr>
      </w:pPr>
      <w:bookmarkStart w:id="19" w:name="P496"/>
      <w:bookmarkEnd w:id="19"/>
      <w:r w:rsidRPr="00544967">
        <w:rPr>
          <w:rFonts w:ascii="Times New Roman" w:hAnsi="Times New Roman" w:cs="Times New Roman"/>
          <w:sz w:val="28"/>
          <w:szCs w:val="28"/>
        </w:rPr>
        <w:t>10) досрочного прекращения полномочий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11) в иных случаях, предусмотренных Федеральным </w:t>
      </w:r>
      <w:hyperlink r:id="rId126">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7">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25.12.2008 N 273-ФЗ "О противодействии коррупции", Федеральным </w:t>
      </w:r>
      <w:hyperlink r:id="rId128">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29">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30">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если иное не предусмотрено Федеральным </w:t>
      </w:r>
      <w:hyperlink r:id="rId131">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32">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Красноярского края.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3.1 введен </w:t>
      </w:r>
      <w:hyperlink r:id="rId133">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3.2. При выявлении в результате проверки, проведенной в соответствии с пунктом 3.1 настоящей статьи, фактов несоблюдения ограничений, запретов, неисполнения обязанностей, которые установлены Федеральным </w:t>
      </w:r>
      <w:hyperlink r:id="rId13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25 декабря 2008 года N 273-ФЗ "О противодействии коррупции", Федеральным </w:t>
      </w:r>
      <w:hyperlink r:id="rId135">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или применении в отношении указанного лица иной меры ответственности в представительный орган муниципального образования или в суд.</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3.2 введен </w:t>
      </w:r>
      <w:hyperlink r:id="rId137">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bookmarkStart w:id="20" w:name="P504"/>
      <w:bookmarkEnd w:id="20"/>
      <w:r w:rsidRPr="00544967">
        <w:rPr>
          <w:rFonts w:ascii="Times New Roman" w:hAnsi="Times New Roman" w:cs="Times New Roman"/>
          <w:sz w:val="28"/>
          <w:szCs w:val="28"/>
        </w:rPr>
        <w:t>3.3.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предупреждение;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3.3 введен </w:t>
      </w:r>
      <w:hyperlink r:id="rId138">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3.4. Порядок принятия решения о применении к депутату мер ответственности, указанных в </w:t>
      </w:r>
      <w:hyperlink w:anchor="P504">
        <w:r w:rsidRPr="00544967">
          <w:rPr>
            <w:rFonts w:ascii="Times New Roman" w:hAnsi="Times New Roman" w:cs="Times New Roman"/>
            <w:sz w:val="28"/>
            <w:szCs w:val="28"/>
          </w:rPr>
          <w:t>пункте 3.3</w:t>
        </w:r>
      </w:hyperlink>
      <w:r w:rsidRPr="00544967">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Красноярского края.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3.4 введен </w:t>
      </w:r>
      <w:hyperlink r:id="rId139">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3.5. Полномочия депутата городского Совета прекращаются досрочно решением городского Совета в случае отсутствия депутата без уважительных причин на всех заседаниях городского Совета в течение шести месяцев подряд.</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3.5 введен </w:t>
      </w:r>
      <w:hyperlink r:id="rId140">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41">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142">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Депутат городского Совета, работающий в нем на постоянной основе, в случае занятия деятельностью, а равно должности, не совместимой с работой в городском Совете на постоянной основе, предупреждается о необходимости прекращения деятельности, не совместимой с работой в городском Совете на постоянной основе.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Решение о предупреждении принимается на сессии городского Совета большинством голосов от числа избранных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Решение об освобождении депутата от работы на постоянной основе в городском Совете принимается на сессии городского Совета, следующей за той, на которой было принято решение о предупреждении депутата, при условии, что депутат не выполнил требований о прекращении деятельности, не совместимой с работой в городском Совете на постоянной основе. Решение об освобождении депутата от работы на постоянной основе принимается большинством голосов от числа избранных депутатов независимо от наличия или отсутствия личного заявления депутата о сложении с себя полномочий, связанных с деятельностью в городском Совете на постоянной основе.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После принятия решения об освобождении от работы на постоянной основе в трудовой книжке депутата производится запись об увольнении в соответствии с трудовым законодательством Российской Федерации. Дата увольнения должна соответствовать дате вступления в силу решения об освобождении, кроме случаев, установленных трудовым законодательством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При досрочном прекращении полномочий депутат городского Совета, работающий на постоянной основе, увольняется в соответствии с трудовым законодательством Российской Федерации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Полномочия депутата городского Совета досрочно прекращаются со дня принятия соответствующего решения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Полномочия депутата городского Совета в случае, предусмотренном </w:t>
      </w:r>
      <w:hyperlink w:anchor="P496">
        <w:r w:rsidRPr="00544967">
          <w:rPr>
            <w:rFonts w:ascii="Times New Roman" w:hAnsi="Times New Roman" w:cs="Times New Roman"/>
            <w:sz w:val="28"/>
            <w:szCs w:val="28"/>
          </w:rPr>
          <w:t>подпунктом 10 пункта 2</w:t>
        </w:r>
      </w:hyperlink>
      <w:r w:rsidRPr="00544967">
        <w:rPr>
          <w:rFonts w:ascii="Times New Roman" w:hAnsi="Times New Roman" w:cs="Times New Roman"/>
          <w:sz w:val="28"/>
          <w:szCs w:val="28"/>
        </w:rPr>
        <w:t xml:space="preserve"> настоящей статьи, прекращаются одновременно с прекращением полномочий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Решение городского Совета о досрочном прекращении полномочий депутата городского Совета может быть обжаловано в суд.</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Досрочно прекративший полномочия депутат может вновь обрести их лишь в случае нового избрания.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27. Фракции в городском Совете депутатов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bookmarkStart w:id="21" w:name="P531"/>
      <w:bookmarkEnd w:id="21"/>
      <w:r w:rsidRPr="00544967">
        <w:rPr>
          <w:rFonts w:ascii="Times New Roman" w:hAnsi="Times New Roman" w:cs="Times New Roman"/>
          <w:sz w:val="28"/>
          <w:szCs w:val="28"/>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(далее - фракция), за исключением случая, предусмотренного </w:t>
      </w:r>
      <w:hyperlink w:anchor="P533">
        <w:r w:rsidRPr="00544967">
          <w:rPr>
            <w:rFonts w:ascii="Times New Roman" w:hAnsi="Times New Roman" w:cs="Times New Roman"/>
            <w:sz w:val="28"/>
            <w:szCs w:val="28"/>
          </w:rPr>
          <w:t>пунктом 3</w:t>
        </w:r>
      </w:hyperlink>
      <w:r w:rsidRPr="00544967">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33">
        <w:r w:rsidRPr="00544967">
          <w:rPr>
            <w:rFonts w:ascii="Times New Roman" w:hAnsi="Times New Roman" w:cs="Times New Roman"/>
            <w:sz w:val="28"/>
            <w:szCs w:val="28"/>
          </w:rPr>
          <w:t>пункте 3</w:t>
        </w:r>
      </w:hyperlink>
      <w:r w:rsidRPr="00544967">
        <w:rPr>
          <w:rFonts w:ascii="Times New Roman" w:hAnsi="Times New Roman" w:cs="Times New Roman"/>
          <w:sz w:val="28"/>
          <w:szCs w:val="28"/>
        </w:rPr>
        <w:t xml:space="preserve"> настоящей статьи.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Порядок деятельности фракций устанавливается Регламентом городского Совета депутатов в соответствии с законом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bookmarkStart w:id="22" w:name="P533"/>
      <w:bookmarkEnd w:id="22"/>
      <w:r w:rsidRPr="00544967">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44967" w:rsidRPr="00544967" w:rsidRDefault="00544967" w:rsidP="00544967">
      <w:pPr>
        <w:pStyle w:val="ConsPlusNormal"/>
        <w:ind w:firstLine="540"/>
        <w:jc w:val="both"/>
        <w:rPr>
          <w:rFonts w:ascii="Times New Roman" w:hAnsi="Times New Roman" w:cs="Times New Roman"/>
          <w:sz w:val="28"/>
          <w:szCs w:val="28"/>
        </w:rPr>
      </w:pPr>
      <w:bookmarkStart w:id="23" w:name="P534"/>
      <w:bookmarkEnd w:id="23"/>
      <w:r w:rsidRPr="00544967">
        <w:rPr>
          <w:rFonts w:ascii="Times New Roman" w:hAnsi="Times New Roman" w:cs="Times New Roman"/>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31">
        <w:r w:rsidRPr="00544967">
          <w:rPr>
            <w:rFonts w:ascii="Times New Roman" w:hAnsi="Times New Roman" w:cs="Times New Roman"/>
            <w:sz w:val="28"/>
            <w:szCs w:val="28"/>
          </w:rPr>
          <w:t>пунктом 1</w:t>
        </w:r>
      </w:hyperlink>
      <w:r w:rsidRPr="00544967">
        <w:rPr>
          <w:rFonts w:ascii="Times New Roman" w:hAnsi="Times New Roman" w:cs="Times New Roman"/>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33">
        <w:r w:rsidRPr="00544967">
          <w:rPr>
            <w:rFonts w:ascii="Times New Roman" w:hAnsi="Times New Roman" w:cs="Times New Roman"/>
            <w:sz w:val="28"/>
            <w:szCs w:val="28"/>
          </w:rPr>
          <w:t>пункте 3</w:t>
        </w:r>
      </w:hyperlink>
      <w:r w:rsidRPr="00544967">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544967" w:rsidRPr="00544967" w:rsidRDefault="00544967" w:rsidP="00544967">
      <w:pPr>
        <w:pStyle w:val="ConsPlusNormal"/>
        <w:ind w:firstLine="540"/>
        <w:jc w:val="both"/>
        <w:rPr>
          <w:rFonts w:ascii="Times New Roman" w:hAnsi="Times New Roman" w:cs="Times New Roman"/>
          <w:sz w:val="28"/>
          <w:szCs w:val="28"/>
        </w:rPr>
      </w:pPr>
      <w:bookmarkStart w:id="24" w:name="P536"/>
      <w:bookmarkEnd w:id="24"/>
      <w:r w:rsidRPr="00544967">
        <w:rPr>
          <w:rFonts w:ascii="Times New Roman" w:hAnsi="Times New Roman" w:cs="Times New Roman"/>
          <w:sz w:val="28"/>
          <w:szCs w:val="28"/>
        </w:rPr>
        <w:t xml:space="preserve">6. Депутат, избранный в составе списка кандидатов политической партии, указанной в </w:t>
      </w:r>
      <w:hyperlink w:anchor="P533">
        <w:r w:rsidRPr="00544967">
          <w:rPr>
            <w:rFonts w:ascii="Times New Roman" w:hAnsi="Times New Roman" w:cs="Times New Roman"/>
            <w:sz w:val="28"/>
            <w:szCs w:val="28"/>
          </w:rPr>
          <w:t>пункте 3</w:t>
        </w:r>
      </w:hyperlink>
      <w:r w:rsidRPr="00544967">
        <w:rPr>
          <w:rFonts w:ascii="Times New Roman" w:hAnsi="Times New Roman" w:cs="Times New Roman"/>
          <w:sz w:val="28"/>
          <w:szCs w:val="28"/>
        </w:rPr>
        <w:t xml:space="preserve"> настоящей статьи, и вступивший в политическую партию, которая имеет свою фракцию в городском Совете, входит в данную фракцию и не вправе выйти из нее.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7. Несоблюдение требований, предусмотренных </w:t>
      </w:r>
      <w:hyperlink w:anchor="P534">
        <w:r w:rsidRPr="00544967">
          <w:rPr>
            <w:rFonts w:ascii="Times New Roman" w:hAnsi="Times New Roman" w:cs="Times New Roman"/>
            <w:sz w:val="28"/>
            <w:szCs w:val="28"/>
          </w:rPr>
          <w:t>пунктами 4</w:t>
        </w:r>
      </w:hyperlink>
      <w:r w:rsidRPr="00544967">
        <w:rPr>
          <w:rFonts w:ascii="Times New Roman" w:hAnsi="Times New Roman" w:cs="Times New Roman"/>
          <w:sz w:val="28"/>
          <w:szCs w:val="28"/>
        </w:rPr>
        <w:t xml:space="preserve"> - </w:t>
      </w:r>
      <w:hyperlink w:anchor="P536">
        <w:r w:rsidRPr="00544967">
          <w:rPr>
            <w:rFonts w:ascii="Times New Roman" w:hAnsi="Times New Roman" w:cs="Times New Roman"/>
            <w:sz w:val="28"/>
            <w:szCs w:val="28"/>
          </w:rPr>
          <w:t>6</w:t>
        </w:r>
      </w:hyperlink>
      <w:r w:rsidRPr="00544967">
        <w:rPr>
          <w:rFonts w:ascii="Times New Roman" w:hAnsi="Times New Roman" w:cs="Times New Roman"/>
          <w:sz w:val="28"/>
          <w:szCs w:val="28"/>
        </w:rPr>
        <w:t xml:space="preserve"> настоящей статьи, влечет за собой прекращение депутатских полномочий.</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25" w:name="P539"/>
      <w:bookmarkEnd w:id="25"/>
      <w:r w:rsidRPr="00544967">
        <w:rPr>
          <w:rFonts w:ascii="Times New Roman" w:hAnsi="Times New Roman" w:cs="Times New Roman"/>
          <w:sz w:val="28"/>
          <w:szCs w:val="28"/>
        </w:rPr>
        <w:t>Статья 28. Компетенция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В исключительной компетенции городского Совета находится: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принятие Устава города и внесение в него изменений и дополнений;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рассмотрение проекта бюджета города, утверждение бюджета города, осуществление контроля за его исполнением, утверждение отчета об исполнении бюджета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утверждение стратегии социально-экономического развития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4 в ред. </w:t>
      </w:r>
      <w:hyperlink r:id="rId14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определение порядка участия города в организациях межмуниципального сотрудничества;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принятие решения об удалении Главы города в отставку;</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утверждение правил благоустройства территории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11 введен </w:t>
      </w:r>
      <w:hyperlink r:id="rId14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К ведению городского Совета также относится: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принятие общеобязательных правил по вопросам местного значения, предусмотренных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утверждение Регламента городского Совета и внесение в него изменений и дополнений;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избрание на должность и освобождение от должности председателя и заместителя председателя городского Совета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утверждение Положения о бюджетном процессе города и внесение в него изменений и дополнений;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определение порядка предоставления муниципальных гарантий;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заслушивание ежегодных отчетов Главы города, в том числе о решении вопросов, поставленных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утверждение структуры администрации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принятие решения о досрочном прекращении полномочий органов местного самоуправления города, о назначении даты выборов депутатов в городской Совет, а также о назначении даты голосования по вопросу отзыва Главы города в соответствии с федеральным и краевым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назначение местного референдума;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регистрация решения, принятого на местном референдуме;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назначение и определение порядка проведения публичных слушаний, собраний, конференций, опроса граждан в случаях, предусмотренных федеральным законодательством и законодательством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12) утверждение Положения о территориальном общественном самоуправлении в городе, установление границ территории территориального общественного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13) установление границ территории, на которой может быть создана народная дружина;</w:t>
      </w:r>
    </w:p>
    <w:p w:rsidR="00544967" w:rsidRPr="00544967" w:rsidRDefault="00544967" w:rsidP="0054496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Изменения в пп. 14 п. 2 ст. 28, внесенные </w:t>
            </w:r>
            <w:hyperlink r:id="rId14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 </w:t>
            </w:r>
            <w:hyperlink r:id="rId146">
              <w:r w:rsidRPr="00544967">
                <w:rPr>
                  <w:rFonts w:ascii="Times New Roman" w:hAnsi="Times New Roman" w:cs="Times New Roman"/>
                  <w:sz w:val="28"/>
                  <w:szCs w:val="28"/>
                </w:rPr>
                <w:t>вступили</w:t>
              </w:r>
            </w:hyperlink>
            <w:r w:rsidRPr="00544967">
              <w:rPr>
                <w:rFonts w:ascii="Times New Roman" w:hAnsi="Times New Roman" w:cs="Times New Roman"/>
                <w:sz w:val="28"/>
                <w:szCs w:val="28"/>
              </w:rPr>
              <w:t xml:space="preserve"> в силу в день, следующий за днем официального опубликования в уполномоченном печатном средстве массовой информации, после прохождения государственной регистрации, но не ранее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14) исключен. - </w:t>
      </w:r>
      <w:hyperlink r:id="rId147">
        <w:r w:rsidRPr="00544967">
          <w:rPr>
            <w:rFonts w:ascii="Times New Roman" w:hAnsi="Times New Roman" w:cs="Times New Roman"/>
            <w:sz w:val="28"/>
            <w:szCs w:val="28"/>
          </w:rPr>
          <w:t>Решение</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15) утверждение кандидатуры на должность председателя Контрольно-счетной палаты города Ачинска;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16) принятие решения о создании административной комиссии города Ачинска;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17) принятие концепции развития, генерального плана и правил застройки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18) утверждение местных нормативов градостроительного проектирования и изменений в местные нормативы градостроительного проектирования;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19) утверждение инвестиционных программ организаций коммунального комплекса по развитию систем коммунальной инфраструктуры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20) утратил силу. - </w:t>
      </w:r>
      <w:hyperlink r:id="rId148">
        <w:r w:rsidRPr="00544967">
          <w:rPr>
            <w:rFonts w:ascii="Times New Roman" w:hAnsi="Times New Roman" w:cs="Times New Roman"/>
            <w:sz w:val="28"/>
            <w:szCs w:val="28"/>
          </w:rPr>
          <w:t>Решение</w:t>
        </w:r>
      </w:hyperlink>
      <w:r w:rsidRPr="00544967">
        <w:rPr>
          <w:rFonts w:ascii="Times New Roman" w:hAnsi="Times New Roman" w:cs="Times New Roman"/>
          <w:sz w:val="28"/>
          <w:szCs w:val="28"/>
        </w:rPr>
        <w:t xml:space="preserve"> Ачинского городского Совета депутатов Красноярского края от 30.08.2019 N 46-272р;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21) внесение в органы государственной власти края законодательных инициатив, оформленных в виде проектов законов Красноярского края и предложений об изменении границ, преобразовании муниципального образования, оформленных в виде решений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22) внесение в Законодательное Собрание края предложений по кандидатуре Уполномоченного по правам человека в Красноярском крае;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23) принятие решения о привлечении жителей города к социально значимым для города работам;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24) принятие решений об обращении в органы государственной власти Красноярского края о награждении наградами Красноярского края, поощрениями Губернатора края и Законодательного Собрания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25) установление порядка присвоения почетного звания "Почетный гражданин города Ачинска", награждения Почетной грамотой и Благодарственным письмом Ачинского городского Совета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Установление порядка принятия решений о присвоении почетного звания "Почетный гражданин города Ачинска" и награждении Почетной грамотой и Благодарственным письмом Ачинского городского Совета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26) установление порядка увековечения памяти граждан и исторических событий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27) установление официальных символов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28) определение порядка привлечения заемных средств, в том числе за счет выпуска ценных бумаг;</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 муниципальных служащих;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30) принятие решения об участии города в международных и внешнеэкономических связях в соответствии с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31) иные полномочия, предусмотренные законодательством Российской Федерации, Красноярского края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Городской Совет осуществляет свою деятельность в пределах полномочий, определенных настоящим Уставом, и не вправе принимать решения по вопросам, отнесенным законами и настоящим Уставом к ведению органов государственной власти, Главы города и администрации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29. Контрольная деятельность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Городской Совет осуществляет контроль за исполнением принятых им решений, исполнением бюджета города, за распоряжением имуществом, находящимся в муниципальной собственности. Формы и порядок контрольной деятельности определяются Регламентом городского Совета в соответствии с федеральным законодательством, законодательством края,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Городской Совет заслушивает отчеты Главы города и других должностных лиц администрации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Городской Совет при осуществлении контрольной деятельности не вправе вмешиваться в финансово-хозяйственную деятельность предприятий, организаций и учреждений, а также во властно-распорядительную деятельность администрации города и органов администрации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30. Структура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Городской Совет самостоятельно определяет свою структуру и имеет свой аппарат специалистов.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Городской Совет депутатов возглавляет председатель, который избирается из числа депутатов городского Совета на срок его полномочий открытым голосованием.</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49">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Порядок избрания, освобождения от должности председателя определяется Регламентом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Председатель городского Совета исполняет свои полномочия на постоянной основе.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Председатель городского Совета организует работу городского Совета, председательствует на его заседаниях, координирует работу его постоянных комиссий, утверждает штатное расписание и руководит аппаратом городского Совета, исполняет иные полномочия в соответствии с настоящим Уставом и Регламентом городского Совета, представляет городской Совет в суде, во взаимоотношениях с государственными органами, органами местного самоуправления, организациями, учреждениями и населением на территории города и за его пределами, организует процесс подготовки и принятия решений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Из числа депутатов городского Совета на срок его полномочий открытым голосованием избирается заместитель председателя городского Совета.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50">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Порядок избрания и осуществления им своих обязанностей, освобождения от должности определяются Регламентом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Заместитель председателя городского Совета исполняет свои обязанности на постоянной основе.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В случае временного отсутствия председателя городского Совета (отпуск, болезнь, командировка и т.д.) его полномочия, кроме полномочий по отмене нормативных правовых актов городского Совета, исполняет заместитель председателя городского Совета, а в случае отсутствия заместителя председателя городского Совета - один из депутатов городского Совета на основании распоряжения председателя городского Совета или заместителя председателя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могут создаваться постоянные комиссии. Структура, порядок формирования, полномочия и организация работы комиссий определяются Регламентом городского Совета, Положением о комиссиях городского Совета, утверждаемым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Порядок и основания прекращения полномочий городского Совета как представительного органа местного самоуправления определяются и регулируются федеральным законодательством, законодательством Красноярского края, настоящим Уставом.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31. Досрочное прекращение полномочий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Полномочия городского Совета могут быть прекращены досрочно:</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в случае его роспуска в порядке и по основаниям, предусмотренным Федеральным </w:t>
      </w:r>
      <w:hyperlink r:id="rId151">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в случае принятия городским Советом решения о самороспуске. Решение о самороспуске принимается не менее чем 2/3 от числа депутатов, установленного для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 в случае преобразования муниципального образования, осуществляемого в соответствии с Федеральным </w:t>
      </w:r>
      <w:hyperlink r:id="rId152">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Досрочное прекращение полномочий городского Совета влечет досрочное прекращение полномочий его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случае досрочного прекращения полномочий городского Совета досрочные выборы в городской Совет проводятся в сроки, устанавливаемые федеральным законом.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32. Сессия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Организационно-правовой формой работы городского Совета является сессия, на которой городской Совет решает вопросы, отнесенные к его компетенции. Одно или несколько заседаний, посвященных обсуждению вопросов единой повестки, составляют сессию.</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Очередные заседания сессии городского Совета созываются не реже одного раза в три месяца и проводятся председателем городского Совета или по его поручению заместителем председателя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Заседание сессии правомочно, если на нем присутствуют более 50 процентов от числа депутатов, установленного для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Кворум для принятия решения определяется от установленного численного состава депутатов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Заседания сессии являются открытыми. В случаях, предусмотренных Регламентом городского Совета, могут проводиться закрытые заседания сессии.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Внеочередные сессии созываются по инициативе председателя городского Совета, Главы города, по инициативе не менее одной трети от установленного количества депутатов городского Совета, а также по требованию не менее 10 процентов жителей города, обладающих избирательным правом, в двухнедельный срок со дня поступления соответствующего требования.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Требование о созыве внеочередной сессии подается председателю городского Совета в письменной форме с указанием вопросов, для решения которых она созывается.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На внеочередной сессии рассматриваются только те вопросы, для решения которых она созывается.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6. Организационная сессия вновь избранного состава городского Совета созывается председателем городского Совета предыдущего созыва не позднее чем в десятидневный срок со дня объявления результатов выборов, при условии избрания не менее 2/3 от установленного </w:t>
      </w:r>
      <w:hyperlink w:anchor="P443">
        <w:r w:rsidRPr="00544967">
          <w:rPr>
            <w:rFonts w:ascii="Times New Roman" w:hAnsi="Times New Roman" w:cs="Times New Roman"/>
            <w:sz w:val="28"/>
            <w:szCs w:val="28"/>
          </w:rPr>
          <w:t>пунктом 3 статьи 24</w:t>
        </w:r>
      </w:hyperlink>
      <w:r w:rsidRPr="00544967">
        <w:rPr>
          <w:rFonts w:ascii="Times New Roman" w:hAnsi="Times New Roman" w:cs="Times New Roman"/>
          <w:sz w:val="28"/>
          <w:szCs w:val="28"/>
        </w:rPr>
        <w:t xml:space="preserve"> настоящего Устава количества депутатов городского Совета.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5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Повестка дня организационной сессии может включать только вопросы, связанные с избранием председателя городского Совета, заместителя председателя городского Совета, формированием постоянных комиссий, решением других внутриорганизационных вопросов.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Организационная сессия, до избрания председателя городского Совета, открывается и ведется старейшим по возрасту из участвующих в заседании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Сообщение о месте и времени проведения сессии городского Совета публикуется в средствах массовой информации не позднее чем за три дня до открытия ее работы.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Для предварительного обсуждения вопросов местного значения, выявления и согласования мнений депутатов по инициативе председателя городского Совета, Главы города городской Совет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Порядок созыва, подготовки и проведения сессии городского Совета, а также формы ее работы устанавливаются Регламентом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33. Постоянные комиссии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По отдельным направлениям своей деятельности городской Совет из числа депутатов создает постоянные комиссии.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Решения о создании постоянных комиссий принимаются городским Советом на его заседаниях в порядке, предусмотренном Уставом города и Регламентом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Комиссии городского Совета могут разрабатывать и представлять на заседания городского Совета проекты решений городского Совета, концепции, планы, программы по вопросам местного значения, а также осуществлять иные функции и полномочия в соответствии с Положением о комиссиях, утверждаемым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Организация работы постоянных комиссий определяется Регламентом городского Совета и Положением о комиссиях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34. Глава города Ачинска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Глава города Ачинска - высшее должностное лицо города, наделенное согласно Уставу города собственными полномочиями по решению вопросов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Глава города действует в пределах полномочий, определенных законодательством, настоящим Уставом и решениями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Глава города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администрацию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Главой города может быть избран гражданин Российской Федерации, соответствующий требованиям Положения об условиях и порядке проведения конкурса на замещение должности Главы города Ачинска, утвержденного решением городского Совета депутатов. Иностранный гражданин может быть избран Главой города в случае, если такая возможность предусмотрена международным договором Российской Федерации с соответствующим иностранным государством.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Кандидатом на должность Главы города может быть зарегистрирован гражданин, который на день проведения конкурса не имеет в соответствии с Федеральным </w:t>
      </w:r>
      <w:hyperlink r:id="rId15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12 июня 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15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156">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Не позднее чем на 10 день после избрания на должность Глава города в присутствии депутатов городского Совета, представителей общественности, средств массовой информации в торжественной обстановке принимает присягу следующего содержания: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"Я (фамилия, имя, отчество), вступая в должность Главы города,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На Главу города распространяются социальные гарантии, предусмотренные законодательством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Глава города не вправе: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заниматься предпринимательской деятельностью лично или через доверенных лиц;</w:t>
      </w:r>
    </w:p>
    <w:p w:rsidR="00544967" w:rsidRPr="00544967" w:rsidRDefault="00544967" w:rsidP="0054496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Изменения в пп. 2 п. 7 ст. 34, внесенные </w:t>
            </w:r>
            <w:hyperlink r:id="rId157">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 </w:t>
            </w:r>
            <w:hyperlink r:id="rId158">
              <w:r w:rsidRPr="00544967">
                <w:rPr>
                  <w:rFonts w:ascii="Times New Roman" w:hAnsi="Times New Roman" w:cs="Times New Roman"/>
                  <w:sz w:val="28"/>
                  <w:szCs w:val="28"/>
                </w:rPr>
                <w:t>вступили</w:t>
              </w:r>
            </w:hyperlink>
            <w:r w:rsidRPr="00544967">
              <w:rPr>
                <w:rFonts w:ascii="Times New Roman" w:hAnsi="Times New Roman" w:cs="Times New Roman"/>
                <w:sz w:val="28"/>
                <w:szCs w:val="28"/>
              </w:rPr>
              <w:t xml:space="preserve"> в силу в день, следующий за днем официального опубликования в уполномоченном печатном средстве массовой информации, после прохождения государственной регистрации, но не ранее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59">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60">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 иные случаи, предусмотренные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правонарушениях.</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7 в ред. </w:t>
      </w:r>
      <w:hyperlink r:id="rId161">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8. Глава города должен соблюдать ограничения, запреты, исполнять обязанности, которые установлены Федеральным </w:t>
      </w:r>
      <w:hyperlink r:id="rId162">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25 декабря 2008 года N 273-ФЗ "О противодействии коррупции", Федеральным </w:t>
      </w:r>
      <w:hyperlink r:id="rId163">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8 в ред. </w:t>
      </w:r>
      <w:hyperlink r:id="rId165">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8.1. 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66">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7">
        <w:r w:rsidRPr="00544967">
          <w:rPr>
            <w:rFonts w:ascii="Times New Roman" w:hAnsi="Times New Roman" w:cs="Times New Roman"/>
            <w:sz w:val="28"/>
            <w:szCs w:val="28"/>
          </w:rPr>
          <w:t>частями 3</w:t>
        </w:r>
      </w:hyperlink>
      <w:r w:rsidRPr="00544967">
        <w:rPr>
          <w:rFonts w:ascii="Times New Roman" w:hAnsi="Times New Roman" w:cs="Times New Roman"/>
          <w:sz w:val="28"/>
          <w:szCs w:val="28"/>
        </w:rPr>
        <w:t xml:space="preserve"> - </w:t>
      </w:r>
      <w:hyperlink r:id="rId168">
        <w:r w:rsidRPr="00544967">
          <w:rPr>
            <w:rFonts w:ascii="Times New Roman" w:hAnsi="Times New Roman" w:cs="Times New Roman"/>
            <w:sz w:val="28"/>
            <w:szCs w:val="28"/>
          </w:rPr>
          <w:t>6 статьи 13</w:t>
        </w:r>
      </w:hyperlink>
      <w:r w:rsidRPr="00544967">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8.1 введен </w:t>
      </w:r>
      <w:hyperlink r:id="rId169">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Глава города подконтролен и подотчетен населению, городскому Совету и ежегодно представляет городскому Совету отчеты о результатах деятельности администрации города, в том числе, по решению вопросов, поставленных городским Советом.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35. Срок полномочий Главы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Глава города избирается сроком на 5 лет.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Глава города вступает в должность с момента его избрания на сессии городского Совета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Полномочия Главы города прекращаются досрочно в случае: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смерти;</w:t>
      </w:r>
    </w:p>
    <w:p w:rsidR="00544967" w:rsidRPr="00544967" w:rsidRDefault="00544967" w:rsidP="00544967">
      <w:pPr>
        <w:pStyle w:val="ConsPlusNormal"/>
        <w:ind w:firstLine="540"/>
        <w:jc w:val="both"/>
        <w:rPr>
          <w:rFonts w:ascii="Times New Roman" w:hAnsi="Times New Roman" w:cs="Times New Roman"/>
          <w:sz w:val="28"/>
          <w:szCs w:val="28"/>
        </w:rPr>
      </w:pPr>
      <w:bookmarkStart w:id="26" w:name="P690"/>
      <w:bookmarkEnd w:id="26"/>
      <w:r w:rsidRPr="00544967">
        <w:rPr>
          <w:rFonts w:ascii="Times New Roman" w:hAnsi="Times New Roman" w:cs="Times New Roman"/>
          <w:sz w:val="28"/>
          <w:szCs w:val="28"/>
        </w:rPr>
        <w:t>2) отставки по собственному желанию;</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 утраты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70">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отрешения от должности указом Губернатора Красноярского края в соответствии с федеральным законом;</w:t>
      </w:r>
    </w:p>
    <w:p w:rsidR="00544967" w:rsidRPr="00544967" w:rsidRDefault="00544967" w:rsidP="00544967">
      <w:pPr>
        <w:pStyle w:val="ConsPlusNormal"/>
        <w:ind w:firstLine="540"/>
        <w:jc w:val="both"/>
        <w:rPr>
          <w:rFonts w:ascii="Times New Roman" w:hAnsi="Times New Roman" w:cs="Times New Roman"/>
          <w:sz w:val="28"/>
          <w:szCs w:val="28"/>
        </w:rPr>
      </w:pPr>
      <w:bookmarkStart w:id="27" w:name="P693"/>
      <w:bookmarkEnd w:id="27"/>
      <w:r w:rsidRPr="00544967">
        <w:rPr>
          <w:rFonts w:ascii="Times New Roman" w:hAnsi="Times New Roman" w:cs="Times New Roman"/>
          <w:sz w:val="28"/>
          <w:szCs w:val="28"/>
        </w:rPr>
        <w:t xml:space="preserve">5) удаления в отставку в соответствии со </w:t>
      </w:r>
      <w:hyperlink r:id="rId171">
        <w:r w:rsidRPr="00544967">
          <w:rPr>
            <w:rFonts w:ascii="Times New Roman" w:hAnsi="Times New Roman" w:cs="Times New Roman"/>
            <w:sz w:val="28"/>
            <w:szCs w:val="28"/>
          </w:rPr>
          <w:t>статьей 74.1</w:t>
        </w:r>
      </w:hyperlink>
      <w:r w:rsidRPr="0054496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bookmarkStart w:id="28" w:name="P694"/>
      <w:bookmarkEnd w:id="28"/>
      <w:r w:rsidRPr="00544967">
        <w:rPr>
          <w:rFonts w:ascii="Times New Roman" w:hAnsi="Times New Roman" w:cs="Times New Roman"/>
          <w:sz w:val="28"/>
          <w:szCs w:val="28"/>
        </w:rPr>
        <w:t>6) признания судом недееспособным или ограниченно дееспособным;</w:t>
      </w:r>
    </w:p>
    <w:p w:rsidR="00544967" w:rsidRPr="00544967" w:rsidRDefault="00544967" w:rsidP="00544967">
      <w:pPr>
        <w:pStyle w:val="ConsPlusNormal"/>
        <w:ind w:firstLine="540"/>
        <w:jc w:val="both"/>
        <w:rPr>
          <w:rFonts w:ascii="Times New Roman" w:hAnsi="Times New Roman" w:cs="Times New Roman"/>
          <w:sz w:val="28"/>
          <w:szCs w:val="28"/>
        </w:rPr>
      </w:pPr>
      <w:bookmarkStart w:id="29" w:name="P695"/>
      <w:bookmarkEnd w:id="29"/>
      <w:r w:rsidRPr="00544967">
        <w:rPr>
          <w:rFonts w:ascii="Times New Roman" w:hAnsi="Times New Roman" w:cs="Times New Roman"/>
          <w:sz w:val="28"/>
          <w:szCs w:val="28"/>
        </w:rPr>
        <w:t>7) признания судом безвестно отсутствующим или объявления умершим;</w:t>
      </w:r>
    </w:p>
    <w:p w:rsidR="00544967" w:rsidRPr="00544967" w:rsidRDefault="00544967" w:rsidP="00544967">
      <w:pPr>
        <w:pStyle w:val="ConsPlusNormal"/>
        <w:ind w:firstLine="540"/>
        <w:jc w:val="both"/>
        <w:rPr>
          <w:rFonts w:ascii="Times New Roman" w:hAnsi="Times New Roman" w:cs="Times New Roman"/>
          <w:sz w:val="28"/>
          <w:szCs w:val="28"/>
        </w:rPr>
      </w:pPr>
      <w:bookmarkStart w:id="30" w:name="P696"/>
      <w:bookmarkEnd w:id="30"/>
      <w:r w:rsidRPr="00544967">
        <w:rPr>
          <w:rFonts w:ascii="Times New Roman" w:hAnsi="Times New Roman" w:cs="Times New Roman"/>
          <w:sz w:val="28"/>
          <w:szCs w:val="28"/>
        </w:rPr>
        <w:t>8) вступления в отношении него в законную силу обвинительного приговора суда;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выезда за пределы Российской Федерации на постоянное место жительства;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10 в ред. </w:t>
      </w:r>
      <w:hyperlink r:id="rId172">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bookmarkStart w:id="31" w:name="P700"/>
      <w:bookmarkEnd w:id="31"/>
      <w:r w:rsidRPr="00544967">
        <w:rPr>
          <w:rFonts w:ascii="Times New Roman" w:hAnsi="Times New Roman" w:cs="Times New Roman"/>
          <w:sz w:val="28"/>
          <w:szCs w:val="28"/>
        </w:rPr>
        <w:t>11) отзыва избирателями в порядке, установленном федеральным законодательством, законодательством края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bookmarkStart w:id="32" w:name="P701"/>
      <w:bookmarkEnd w:id="32"/>
      <w:r w:rsidRPr="00544967">
        <w:rPr>
          <w:rFonts w:ascii="Times New Roman" w:hAnsi="Times New Roman" w:cs="Times New Roman"/>
          <w:sz w:val="28"/>
          <w:szCs w:val="28"/>
        </w:rPr>
        <w:t>12) установленной в судебном порядке стойкой неспособности по состоянию здоровья осуществлять полномочия Главы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13) преобразования муниципального образования, осуществляемого в соответствии с </w:t>
      </w:r>
      <w:hyperlink r:id="rId173">
        <w:r w:rsidRPr="00544967">
          <w:rPr>
            <w:rFonts w:ascii="Times New Roman" w:hAnsi="Times New Roman" w:cs="Times New Roman"/>
            <w:sz w:val="28"/>
            <w:szCs w:val="28"/>
          </w:rPr>
          <w:t>частями 3</w:t>
        </w:r>
      </w:hyperlink>
      <w:r w:rsidRPr="00544967">
        <w:rPr>
          <w:rFonts w:ascii="Times New Roman" w:hAnsi="Times New Roman" w:cs="Times New Roman"/>
          <w:sz w:val="28"/>
          <w:szCs w:val="28"/>
        </w:rPr>
        <w:t xml:space="preserve">, </w:t>
      </w:r>
      <w:hyperlink r:id="rId174">
        <w:r w:rsidRPr="00544967">
          <w:rPr>
            <w:rFonts w:ascii="Times New Roman" w:hAnsi="Times New Roman" w:cs="Times New Roman"/>
            <w:sz w:val="28"/>
            <w:szCs w:val="28"/>
          </w:rPr>
          <w:t>3.1-1</w:t>
        </w:r>
      </w:hyperlink>
      <w:r w:rsidRPr="00544967">
        <w:rPr>
          <w:rFonts w:ascii="Times New Roman" w:hAnsi="Times New Roman" w:cs="Times New Roman"/>
          <w:sz w:val="28"/>
          <w:szCs w:val="28"/>
        </w:rPr>
        <w:t xml:space="preserve">, </w:t>
      </w:r>
      <w:hyperlink r:id="rId175">
        <w:r w:rsidRPr="00544967">
          <w:rPr>
            <w:rFonts w:ascii="Times New Roman" w:hAnsi="Times New Roman" w:cs="Times New Roman"/>
            <w:sz w:val="28"/>
            <w:szCs w:val="28"/>
          </w:rPr>
          <w:t>3.2</w:t>
        </w:r>
      </w:hyperlink>
      <w:r w:rsidRPr="00544967">
        <w:rPr>
          <w:rFonts w:ascii="Times New Roman" w:hAnsi="Times New Roman" w:cs="Times New Roman"/>
          <w:sz w:val="28"/>
          <w:szCs w:val="28"/>
        </w:rPr>
        <w:t xml:space="preserve">, </w:t>
      </w:r>
      <w:hyperlink r:id="rId176">
        <w:r w:rsidRPr="00544967">
          <w:rPr>
            <w:rFonts w:ascii="Times New Roman" w:hAnsi="Times New Roman" w:cs="Times New Roman"/>
            <w:sz w:val="28"/>
            <w:szCs w:val="28"/>
          </w:rPr>
          <w:t>3.3</w:t>
        </w:r>
      </w:hyperlink>
      <w:r w:rsidRPr="00544967">
        <w:rPr>
          <w:rFonts w:ascii="Times New Roman" w:hAnsi="Times New Roman" w:cs="Times New Roman"/>
          <w:sz w:val="28"/>
          <w:szCs w:val="28"/>
        </w:rPr>
        <w:t xml:space="preserve">, </w:t>
      </w:r>
      <w:hyperlink r:id="rId177">
        <w:r w:rsidRPr="00544967">
          <w:rPr>
            <w:rFonts w:ascii="Times New Roman" w:hAnsi="Times New Roman" w:cs="Times New Roman"/>
            <w:sz w:val="28"/>
            <w:szCs w:val="28"/>
          </w:rPr>
          <w:t>4</w:t>
        </w:r>
      </w:hyperlink>
      <w:r w:rsidRPr="00544967">
        <w:rPr>
          <w:rFonts w:ascii="Times New Roman" w:hAnsi="Times New Roman" w:cs="Times New Roman"/>
          <w:sz w:val="28"/>
          <w:szCs w:val="28"/>
        </w:rPr>
        <w:t xml:space="preserve"> - </w:t>
      </w:r>
      <w:hyperlink r:id="rId178">
        <w:r w:rsidRPr="00544967">
          <w:rPr>
            <w:rFonts w:ascii="Times New Roman" w:hAnsi="Times New Roman" w:cs="Times New Roman"/>
            <w:sz w:val="28"/>
            <w:szCs w:val="28"/>
          </w:rPr>
          <w:t>6.2</w:t>
        </w:r>
      </w:hyperlink>
      <w:r w:rsidRPr="00544967">
        <w:rPr>
          <w:rFonts w:ascii="Times New Roman" w:hAnsi="Times New Roman" w:cs="Times New Roman"/>
          <w:sz w:val="28"/>
          <w:szCs w:val="28"/>
        </w:rPr>
        <w:t xml:space="preserve">, </w:t>
      </w:r>
      <w:hyperlink r:id="rId179">
        <w:r w:rsidRPr="00544967">
          <w:rPr>
            <w:rFonts w:ascii="Times New Roman" w:hAnsi="Times New Roman" w:cs="Times New Roman"/>
            <w:sz w:val="28"/>
            <w:szCs w:val="28"/>
          </w:rPr>
          <w:t>7</w:t>
        </w:r>
      </w:hyperlink>
      <w:r w:rsidRPr="00544967">
        <w:rPr>
          <w:rFonts w:ascii="Times New Roman" w:hAnsi="Times New Roman" w:cs="Times New Roman"/>
          <w:sz w:val="28"/>
          <w:szCs w:val="28"/>
        </w:rPr>
        <w:t xml:space="preserve"> - </w:t>
      </w:r>
      <w:hyperlink r:id="rId180">
        <w:r w:rsidRPr="00544967">
          <w:rPr>
            <w:rFonts w:ascii="Times New Roman" w:hAnsi="Times New Roman" w:cs="Times New Roman"/>
            <w:sz w:val="28"/>
            <w:szCs w:val="28"/>
          </w:rPr>
          <w:t>7.2 статьи 13</w:t>
        </w:r>
      </w:hyperlink>
      <w:r w:rsidRPr="0054496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13 в ред. </w:t>
      </w:r>
      <w:hyperlink r:id="rId181">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30.08.2019 N 46-272р)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182">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25.12.2008 N 273-ФЗ "О противодействии коррупции", Федеральным </w:t>
      </w:r>
      <w:hyperlink r:id="rId183">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8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85">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если иное не предусмотрено Федеральным </w:t>
      </w:r>
      <w:hyperlink r:id="rId186">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8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Красноярского края.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5.1 введен </w:t>
      </w:r>
      <w:hyperlink r:id="rId188">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5.2. При выявлении в результате проверки, проведенной в соответствии с пунктом 5.1 настоящей статьи, фактов несоблюдения ограничений, запретов, неисполнения обязанностей, которые установлены Федеральным </w:t>
      </w:r>
      <w:hyperlink r:id="rId189">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25 декабря 2008 года N 273-ФЗ "О противодействии коррупции", Федеральным </w:t>
      </w:r>
      <w:hyperlink r:id="rId190">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Главы города или применении в отношении указанного лица иной меры ответственности в представительный орган муниципального образования или в суд.</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5.2 введен </w:t>
      </w:r>
      <w:hyperlink r:id="rId192">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bookmarkStart w:id="33" w:name="P711"/>
      <w:bookmarkEnd w:id="33"/>
      <w:r w:rsidRPr="00544967">
        <w:rPr>
          <w:rFonts w:ascii="Times New Roman" w:hAnsi="Times New Roman" w:cs="Times New Roman"/>
          <w:sz w:val="28"/>
          <w:szCs w:val="28"/>
        </w:rPr>
        <w:t xml:space="preserve">5.3.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193">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5.3 введен </w:t>
      </w:r>
      <w:hyperlink r:id="rId19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5.4. Порядок принятия решения о применении к Главе города мер ответственности, указанных в </w:t>
      </w:r>
      <w:hyperlink w:anchor="P711">
        <w:r w:rsidRPr="00544967">
          <w:rPr>
            <w:rFonts w:ascii="Times New Roman" w:hAnsi="Times New Roman" w:cs="Times New Roman"/>
            <w:sz w:val="28"/>
            <w:szCs w:val="28"/>
          </w:rPr>
          <w:t>пункте 5.3</w:t>
        </w:r>
      </w:hyperlink>
      <w:r w:rsidRPr="00544967">
        <w:rPr>
          <w:rFonts w:ascii="Times New Roman" w:hAnsi="Times New Roman" w:cs="Times New Roman"/>
          <w:sz w:val="28"/>
          <w:szCs w:val="28"/>
        </w:rPr>
        <w:t xml:space="preserve"> настоящей статьи, определяется муниципальным правовым актом в соответствии с законом Красноярского края.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5.4 введен </w:t>
      </w:r>
      <w:hyperlink r:id="rId19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6. Полномочия Главы города в случаях, предусмотренных </w:t>
      </w:r>
      <w:hyperlink w:anchor="P690">
        <w:r w:rsidRPr="00544967">
          <w:rPr>
            <w:rFonts w:ascii="Times New Roman" w:hAnsi="Times New Roman" w:cs="Times New Roman"/>
            <w:sz w:val="28"/>
            <w:szCs w:val="28"/>
          </w:rPr>
          <w:t>подпунктами 2</w:t>
        </w:r>
      </w:hyperlink>
      <w:r w:rsidRPr="00544967">
        <w:rPr>
          <w:rFonts w:ascii="Times New Roman" w:hAnsi="Times New Roman" w:cs="Times New Roman"/>
          <w:sz w:val="28"/>
          <w:szCs w:val="28"/>
        </w:rPr>
        <w:t xml:space="preserve">, </w:t>
      </w:r>
      <w:hyperlink w:anchor="P693">
        <w:r w:rsidRPr="00544967">
          <w:rPr>
            <w:rFonts w:ascii="Times New Roman" w:hAnsi="Times New Roman" w:cs="Times New Roman"/>
            <w:sz w:val="28"/>
            <w:szCs w:val="28"/>
          </w:rPr>
          <w:t>5 пункта 4</w:t>
        </w:r>
      </w:hyperlink>
      <w:r w:rsidRPr="00544967">
        <w:rPr>
          <w:rFonts w:ascii="Times New Roman" w:hAnsi="Times New Roman" w:cs="Times New Roman"/>
          <w:sz w:val="28"/>
          <w:szCs w:val="28"/>
        </w:rPr>
        <w:t xml:space="preserve"> настоящей статьи, прекращаются со дня вступления в силу соответствующего решения городского Совета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Решение городского Совета об удалении Главы города в отставку считается принятым, если за него проголосовало не менее 2/3 от установленной численности депутатов городского Совета, подписывается председателем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Решение городского Совета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Отставка Главы города по собственному желанию принимается решением городского Совета депутатов в двухнедельный срок со дня подачи Главой города заявления об отставке по собственному желанию.</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 случае непринятия городским Советом депутатов отставки Главы города по собственному желанию Глава города вправе сложить свои полномочия по истечении двух недель со дня, следующего за днем подачи им заявления об отставке по собственному желанию.</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6 в ред. </w:t>
      </w:r>
      <w:hyperlink r:id="rId196">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7. Городской Совет принимает решение о прекращении полномочий Главы города по основаниям, предусмотренным в </w:t>
      </w:r>
      <w:hyperlink w:anchor="P694">
        <w:r w:rsidRPr="00544967">
          <w:rPr>
            <w:rFonts w:ascii="Times New Roman" w:hAnsi="Times New Roman" w:cs="Times New Roman"/>
            <w:sz w:val="28"/>
            <w:szCs w:val="28"/>
          </w:rPr>
          <w:t>подпунктах 6</w:t>
        </w:r>
      </w:hyperlink>
      <w:r w:rsidRPr="00544967">
        <w:rPr>
          <w:rFonts w:ascii="Times New Roman" w:hAnsi="Times New Roman" w:cs="Times New Roman"/>
          <w:sz w:val="28"/>
          <w:szCs w:val="28"/>
        </w:rPr>
        <w:t xml:space="preserve">, </w:t>
      </w:r>
      <w:hyperlink w:anchor="P695">
        <w:r w:rsidRPr="00544967">
          <w:rPr>
            <w:rFonts w:ascii="Times New Roman" w:hAnsi="Times New Roman" w:cs="Times New Roman"/>
            <w:sz w:val="28"/>
            <w:szCs w:val="28"/>
          </w:rPr>
          <w:t>7</w:t>
        </w:r>
      </w:hyperlink>
      <w:r w:rsidRPr="00544967">
        <w:rPr>
          <w:rFonts w:ascii="Times New Roman" w:hAnsi="Times New Roman" w:cs="Times New Roman"/>
          <w:sz w:val="28"/>
          <w:szCs w:val="28"/>
        </w:rPr>
        <w:t xml:space="preserve">, </w:t>
      </w:r>
      <w:hyperlink w:anchor="P696">
        <w:r w:rsidRPr="00544967">
          <w:rPr>
            <w:rFonts w:ascii="Times New Roman" w:hAnsi="Times New Roman" w:cs="Times New Roman"/>
            <w:sz w:val="28"/>
            <w:szCs w:val="28"/>
          </w:rPr>
          <w:t>8</w:t>
        </w:r>
      </w:hyperlink>
      <w:r w:rsidRPr="00544967">
        <w:rPr>
          <w:rFonts w:ascii="Times New Roman" w:hAnsi="Times New Roman" w:cs="Times New Roman"/>
          <w:sz w:val="28"/>
          <w:szCs w:val="28"/>
        </w:rPr>
        <w:t xml:space="preserve"> - </w:t>
      </w:r>
      <w:hyperlink w:anchor="P701">
        <w:r w:rsidRPr="00544967">
          <w:rPr>
            <w:rFonts w:ascii="Times New Roman" w:hAnsi="Times New Roman" w:cs="Times New Roman"/>
            <w:sz w:val="28"/>
            <w:szCs w:val="28"/>
          </w:rPr>
          <w:t>12 пункта 4</w:t>
        </w:r>
      </w:hyperlink>
      <w:r w:rsidRPr="00544967">
        <w:rPr>
          <w:rFonts w:ascii="Times New Roman" w:hAnsi="Times New Roman" w:cs="Times New Roman"/>
          <w:sz w:val="28"/>
          <w:szCs w:val="28"/>
        </w:rPr>
        <w:t xml:space="preserve"> настоящей статьи, не позднее чем через десять дней после возникновения указанных обстоятельств, а в случае перерыва в заседаниях городского Совета - не позднее чем на очередном заседании сессии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Полномочия Главы города досрочно прекращаются со дня принятия соответствующего решения.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8. Полномочия Главы города в случае, предусмотренном </w:t>
      </w:r>
      <w:hyperlink w:anchor="P700">
        <w:r w:rsidRPr="00544967">
          <w:rPr>
            <w:rFonts w:ascii="Times New Roman" w:hAnsi="Times New Roman" w:cs="Times New Roman"/>
            <w:sz w:val="28"/>
            <w:szCs w:val="28"/>
          </w:rPr>
          <w:t>подпунктом 11 пункта 4</w:t>
        </w:r>
      </w:hyperlink>
      <w:r w:rsidRPr="00544967">
        <w:rPr>
          <w:rFonts w:ascii="Times New Roman" w:hAnsi="Times New Roman" w:cs="Times New Roman"/>
          <w:sz w:val="28"/>
          <w:szCs w:val="28"/>
        </w:rPr>
        <w:t xml:space="preserve"> настоящей статьи, прекращаются в порядке, установленном </w:t>
      </w:r>
      <w:hyperlink w:anchor="P274">
        <w:r w:rsidRPr="00544967">
          <w:rPr>
            <w:rFonts w:ascii="Times New Roman" w:hAnsi="Times New Roman" w:cs="Times New Roman"/>
            <w:sz w:val="28"/>
            <w:szCs w:val="28"/>
          </w:rPr>
          <w:t>статьей 12</w:t>
        </w:r>
      </w:hyperlink>
      <w:r w:rsidRPr="00544967">
        <w:rPr>
          <w:rFonts w:ascii="Times New Roman" w:hAnsi="Times New Roman" w:cs="Times New Roman"/>
          <w:sz w:val="28"/>
          <w:szCs w:val="28"/>
        </w:rPr>
        <w:t xml:space="preserve"> настоящего Устава.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Решение о досрочном прекращении полномочий Главы города может быть обжаловано в суд в порядке, установленном действующим законодательством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В случае досрочного прекращения полномочий Главы города выборы Главы города проводятся в порядке, установленном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городского Совета об удалении его в отставку, обжалует данные правовой акт или решение в судебном порядке, городской Совет не вправе принимать решение об избрании Главы города, избираемого городским Советом из числа кандидатов, представленных конкурсной комиссией по результатам конкурса, до вступления решения суда в законную силу.</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11 в ред. </w:t>
      </w:r>
      <w:hyperlink r:id="rId19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12. В случае досрочного прекращения полномочий Главы города избрание Главы города,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12 введен </w:t>
      </w:r>
      <w:hyperlink r:id="rId198">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34" w:name="P732"/>
      <w:bookmarkEnd w:id="34"/>
      <w:r w:rsidRPr="00544967">
        <w:rPr>
          <w:rFonts w:ascii="Times New Roman" w:hAnsi="Times New Roman" w:cs="Times New Roman"/>
          <w:sz w:val="28"/>
          <w:szCs w:val="28"/>
        </w:rPr>
        <w:t>Статья 36. Полномочия Главы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Глава города в пределах своих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представляет город Ачинск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подписывает и обнародует в порядке, установленном Уставом города, решения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издает в пределах своих полномочий правовые акты;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инициирует созыв внеочередного заседания сессии городского Совета;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199">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20.03.2020 N 52-330р)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участвует по решению органов государственной власти в их работе при подготовке актов, затрагивающих интересы жителей города или его территориальные интересы;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инициирует проведение публичных слушаний, собраний и конференций жителей, совместно с городским Советом инициирует проведение местного референдума;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организует и контролирует выполнение решений, принятых на местном референдуме, и решений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вносит в городской Совет проекты решений;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представляет на утверждение городского Совета проект бюджета города и отчет о его исполнении, проекты решений о внесении изменений в бюджет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представляет на утверждение городского Совета проекты планов и программ социально-экономического развития города и отчеты об их исполнении;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12) осуществляет функции главного распорядителя бюджетных средств при исполнении бюджета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13) осуществляет от имени города в соответствии с решениями городского Совета правомочия владения, пользования и распоряжения муниципальной собственностью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14) определяет порядок и форму предоставления сведений из реестра муниципальной собственности;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15) заключает от имени администрации города договоры и соглашения;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16) организует взаимодействие администрации города с муниципальными учреждениями и муниципальными предприятиями;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17) осуществляет руководство гражданской обороной, организует мероприятия по защите жителей города от чрезвычайных ситуаций;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18) принимает меры по обеспечению и защите интересов города в суде, арбитражном суде, а также в соответствующих органах государственной власти и 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19) представляет на утверждение городского Совета структуру администрации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20) осуществляет прием на работу и увольнение сотрудников администрации города, применяет к ним меры поощрения и дисциплинарной ответственности, организует работу с кадрами в администрации города, их аттестацию, переподготовку и повышение квалификации.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Заключает и расторгает трудовые договоры с руководителями муниципальных предприятий и учреждений, применяет к ним меры поощрения и дисциплинарной ответственности;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21) утверждает форму и порядок ведения реестра муниципальных служащих;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22) определяет порядок размещения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сведений о доходах, об имуществе и обязательствах имущественного характера лиц, замещающих на постоянной основе должности депутата, члена выборного органа местного самоуправления, выборного должностного лица местного самоуправления (далее - муниципальные должности), и муниципальных служащих, замещающих должности муниципальной службы, а также сведений о доходах 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 замещающих муниципальные должности на постоянной основе, и муниципальных служащих и их супруг (супругов) за три последних года, предшествующих совершению сделки, представленных в соответствии с Федеральным </w:t>
      </w:r>
      <w:hyperlink r:id="rId200">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03.12.2012 N 230-ФЗ "О контроле за соответствием расходов лиц, замещающих государственные должности, и иных лиц их доходам";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23) представляет в городской Совет депутатов состав административной комиссии города Ачинска, утверждает регламент работы административной комиссии;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24) образует комиссию по делам несовершеннолетних и защите их прав;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25) организует рассмотрение письменных обращений и прием граждан работниками администрации города, лично ведет прием граждан;</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26) представляет к награждению государственными наградами и присвоению почетных званий Российской Федерации и Красноярского края. Устанавливает порядок награждения и награждает Почетной грамотой Главы города и Благодарственным письмом Главы города, иными наградами и знаками отличия;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27) осуществляет иные полномочия в соответствии с законодательством и настоящим Уставом в рамках своей компетенции.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Глава города для реализации полномочий, перечисленных в настоящей статье, осуществляет самостоятельную властно-распорядительную деятельность в соответствии с федеральным законодательством, законодательством края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Главой города осуществление отдельных его полномочий могут быть возложены на заместителей Главы города, если это не противоречит законодательству и решениям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Полномочия по заключению и расторжению трудовых договоров с руководителями муниципальных предприятий и учреждений, с муниципальными служащими и работниками администрации Глава города вправе передать должностным лицам администрации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37. Исполнение полномочий Главы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Если первый заместитель Главы города отсутствует или не назначен, указанные полномочия исполняет заместитель Главы города, имеющий наибольший непрерывный стаж муниципальной службы в данной муниципальной должности.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01">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В случае временного отсутствия Главы города (отпуск, болезнь, командировка и т.д.) его полномочия, кроме полномочий по отмене нормативных правовых актов Главы города, исполняет первый заместитель Главы города. Если первый заместитель Главы города отсутствует или не назначен, указанные полномочия исполняет иной заместитель Главы города по распоряжению Главы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38. Администрация города Ачинска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Администрация города Ачинска является исполнительно-распорядительным органом местного самоуправления города и обладает правами юридического лица.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Деятельностью администрации города на принципах единоначалия руководит Глава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состав администрации города входят: первый заместитель и заместители Главы города, органы администрации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Структура администрации города утверждается городским Советом по представлению Главы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Администрация города в своей деятельности подотчетна городскому Совету в пределах, установленных законодательством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Органы администрации города могут обладать правами юридического лица.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В качестве совещательных органов при администрации города могут создаваться консультативные, экспертные, научно-методические и иные комиссии (советы), которые упраздняются по мере решения возложенных на них задач.</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Администрация города систематически информирует население города о своей деятельности способами и в формах, предусмотренных законодательством, правовыми актами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39. Должностные лица администрации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Муниципальные служащие, выполняющие организационно-распорядительные и административно-хозяйственные функции, являются должностными лицами администрации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Должностные лица администрации города назначаются и увольняются с должности Главой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35" w:name="P792"/>
      <w:bookmarkEnd w:id="35"/>
      <w:r w:rsidRPr="00544967">
        <w:rPr>
          <w:rFonts w:ascii="Times New Roman" w:hAnsi="Times New Roman" w:cs="Times New Roman"/>
          <w:sz w:val="28"/>
          <w:szCs w:val="28"/>
        </w:rPr>
        <w:t>Статья 40. Компетенция администрации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Администрация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разрабатывает и реализует планы и программы развития города, определяет последовательность и порядок разработки документов стратегического планирования и их содержание;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составляет проект бюджета города, исполняет бюджет города, составляет отчет об исполнении бюджета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управляет и распоряжается муниципальной собственностью в соответствии с действующим законодательством, настоящим Уставом и решениями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вносит предложения о безвозмездной передаче имущества, находящегося в федеральной собственности и государственной собственности края, в муниципальную собственность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Дает согласие и утверждает перечень имущества, предлагаемого к передаче из федеральной собственности и из краевой государственной собственности в муниципальную собственность;</w:t>
      </w:r>
    </w:p>
    <w:p w:rsidR="00544967" w:rsidRPr="00544967" w:rsidRDefault="00544967" w:rsidP="00544967">
      <w:pPr>
        <w:pStyle w:val="ConsPlusNormal"/>
        <w:ind w:firstLine="540"/>
        <w:jc w:val="both"/>
        <w:rPr>
          <w:rFonts w:ascii="Times New Roman" w:hAnsi="Times New Roman" w:cs="Times New Roman"/>
          <w:sz w:val="28"/>
          <w:szCs w:val="28"/>
        </w:rPr>
      </w:pPr>
      <w:bookmarkStart w:id="36" w:name="P800"/>
      <w:bookmarkEnd w:id="36"/>
      <w:r w:rsidRPr="00544967">
        <w:rPr>
          <w:rFonts w:ascii="Times New Roman" w:hAnsi="Times New Roman" w:cs="Times New Roman"/>
          <w:sz w:val="28"/>
          <w:szCs w:val="28"/>
        </w:rPr>
        <w:t>5) ведет реестр муниципального имущества в порядке, установленном уполномоченным Правительством Российской Федерации органом исполнительной власти;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утверждает в порядке, установленном городским Советом, цены на товары и тарифы на услуги муниципальных предприятий и учреждений, плату за аренду находящегося в муниципальной собственности движимого и недвижимого имущества.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Ежеквартально заслушивает отчеты о деятельности муниципальных предприятий и учреждений.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Осуществляет контроль в сфере закупок в пределах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применяет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9 в ред. </w:t>
      </w:r>
      <w:hyperlink r:id="rId202">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участвует в создании хозяйственных обществ, в том числе межмуниципальных;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осуществляет муниципальные заимствования, предоставляет муниципальные гарантии, бюджетные кредиты, управляет муниципальным долгом и муниципальными активами;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12) осуществляет учет органов территориального общественного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Осуществляет контроль за использованием финансовых и материальных ресурсов, переданных органам территориального общественного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13) утверждает подготовленную на основе генерального плана города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ведет информационную систему обеспечения градостроительной деятельности, осуществляемой на территории города, осуществляет резервирование земель и изъятие земельных участков в границах города для муниципальных нужд, осуществляет муниципальный земельный контроль в границах города, разрабатывает и реализует программы комплексного развития систем коммунальной инфраструктуры города в соответствии с требованиями, установленными Правительством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14) разрабатывает и утверждает программы комплексного развития систем коммунальной инфраструктуры города, программы комплексного развития транспортной инфраструктуры города, программы комплексного развития социальной инфраструктуры города в соответствии с требованиями, установленными Правительством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0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15) организует эксплуатацию муниципального жилищного фонда, муниципальных объектов коммунального и дорожного хозяйства, решает вопросы изменения функционального назначения жилых помещений;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16)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17) 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осуществляемые в соответствии с Федеральным </w:t>
      </w:r>
      <w:hyperlink r:id="rId20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13.03.2006 N 38-ФЗ "О рекламе";</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05">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17.1) разрабатывает и утверждает схему размещения нестационарных торговых объектов на территории города в порядке, установленном законодательством;</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17.1 введен </w:t>
      </w:r>
      <w:hyperlink r:id="rId206">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30.08.2019 N 46-272р)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18) регулирует режим работы муниципальных предприятий коммунального хозяйства, общественного питания и торговли, в том числе осуществляет муниципальный контроль в области регулирования торговой деятельности, а также за соблюдением требований, установленных Федеральным </w:t>
      </w:r>
      <w:hyperlink r:id="rId207">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19) организует водоснабжение и водоотведение в соответствии с Федеральным </w:t>
      </w:r>
      <w:hyperlink r:id="rId208">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07.12.2011 N 416-ФЗ "О водоснабжении и водоотведении";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19.1) обладает полномочиями по организации теплоснабжения, предусмотренными Федеральным </w:t>
      </w:r>
      <w:hyperlink r:id="rId209">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 теплоснабжении";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19.1 введен </w:t>
      </w:r>
      <w:hyperlink r:id="rId210">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19.2) обладает полномочиями в сфере стратегического планирования, предусмотренными Федеральным </w:t>
      </w:r>
      <w:hyperlink r:id="rId211">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19.2 введен </w:t>
      </w:r>
      <w:hyperlink r:id="rId212">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19.3) организует сбор статистических показателей, характеризующих состояние экономики и социальной сферы города, и предоставляет указанные данные органам государственной власти в порядке, установленном Правительством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19.3 введен </w:t>
      </w:r>
      <w:hyperlink r:id="rId213">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19.4)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19.4 введен </w:t>
      </w:r>
      <w:hyperlink r:id="rId21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20) осуществляет полномочия в сфере регулирования отношений недропользования в соответствии с </w:t>
      </w:r>
      <w:hyperlink r:id="rId215">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Российской Федерации от 21.02.1992 N 2395-1 "О недрах";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21) обеспечивает проведение на территории города мероприятий по охране природных ресурсов и окружающей природной среды, осуществляет муниципальный контроль за соблюдением правил благоустройства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22) осуществляет деятельность по обращению с животными без владельцев, обитающими на территории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16">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30.08.2019 N 46-272р)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23) с согласия городского Совета депутатов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а также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24) оказывает содействие организациям почтовой связи в соответствии с Федеральным </w:t>
      </w:r>
      <w:hyperlink r:id="rId217">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17.07.1999 N 176-ФЗ "О почтовой связи";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25) осуществляет общее руководство учреждениями образования, культуры, физической культуры и спорта, находящимися в ведении города, а также планирует развитие сети этих учреждений;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26) осуществляет социальную защиту населения за счет средств городского бюджета и привлеченных средств;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27) разрабатывает и реализует программы занятости населения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28) участвует в осуществлении деятельности по опеке и попечительству;</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29) является органом, уполномоченным на осуществление в соответствии с Федеральным </w:t>
      </w:r>
      <w:hyperlink r:id="rId218">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муниципального контроля при наличии на территории города соответствующего объекта контроля;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29 в ред. </w:t>
      </w:r>
      <w:hyperlink r:id="rId219">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22.06.2022 N 25-152р)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31) участвует в профилактике терроризма и экстремизма, а также минимизации и (или) ликвидации последствий проявления терроризма и экстремизма в границах города, обеспечивает на территории города соблюдение законности, охрану прав и свобод граждан;</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32) координирует деятельность предприятий, организаций, учреждений, подразделений полиции, вневедомственной охраны, гражданской обороны и других специальных служб при угрозе возникновения чрезвычайных ситуаций;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33) определяет вид и место отбытия административного, уголовного наказания в виде обязательных работ и исправительных работ;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34) участвует в определении пропускного режима в городе по дорогам общего пользования, ледовым переправам, на весенний и осенний периоды распутицы;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20">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36) участвует в обеспечении проведения выборов в органы государственной власти Российской Федерации и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Обеспечивает организационную, материально-техническую подготовку и проведение муниципальных выборов, местного референдума, голосования по отзыву депутата, Главы города, голосования по вопросам изменения границ города, преобразования муниципального образования;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37) осуществляет организацию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38) регистрирует трудовые договоры, в соответствии со </w:t>
      </w:r>
      <w:hyperlink r:id="rId221">
        <w:r w:rsidRPr="00544967">
          <w:rPr>
            <w:rFonts w:ascii="Times New Roman" w:hAnsi="Times New Roman" w:cs="Times New Roman"/>
            <w:sz w:val="28"/>
            <w:szCs w:val="28"/>
          </w:rPr>
          <w:t>статьей 303</w:t>
        </w:r>
      </w:hyperlink>
      <w:r w:rsidRPr="00544967">
        <w:rPr>
          <w:rFonts w:ascii="Times New Roman" w:hAnsi="Times New Roman" w:cs="Times New Roman"/>
          <w:sz w:val="28"/>
          <w:szCs w:val="28"/>
        </w:rPr>
        <w:t xml:space="preserve"> Трудового кодекса Российской Федерации, заключаемые работодателями - физическими лицами, не являющимися индивидуальными предпринимателями;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39) выдает разрешения на вступление в брак лицам, достигшим возраста 16 лет;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40) организует работу муниципального архива;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41) осуществляет международные и внешнеэкономические связи в соответствии с Федеральным </w:t>
      </w:r>
      <w:hyperlink r:id="rId222">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41 в ред. </w:t>
      </w:r>
      <w:hyperlink r:id="rId22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42) обладает иными полномочиями, определенными федеральными законами, </w:t>
      </w:r>
      <w:hyperlink r:id="rId224">
        <w:r w:rsidRPr="00544967">
          <w:rPr>
            <w:rFonts w:ascii="Times New Roman" w:hAnsi="Times New Roman" w:cs="Times New Roman"/>
            <w:sz w:val="28"/>
            <w:szCs w:val="28"/>
          </w:rPr>
          <w:t>Уставом</w:t>
        </w:r>
      </w:hyperlink>
      <w:r w:rsidRPr="00544967">
        <w:rPr>
          <w:rFonts w:ascii="Times New Roman" w:hAnsi="Times New Roman" w:cs="Times New Roman"/>
          <w:sz w:val="28"/>
          <w:szCs w:val="28"/>
        </w:rPr>
        <w:t xml:space="preserve"> Красноярского края, законами края, настоящим Уставом, нормативными актами городского Совета и Главы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37" w:name="P860"/>
      <w:bookmarkEnd w:id="37"/>
      <w:r w:rsidRPr="00544967">
        <w:rPr>
          <w:rFonts w:ascii="Times New Roman" w:hAnsi="Times New Roman" w:cs="Times New Roman"/>
          <w:sz w:val="28"/>
          <w:szCs w:val="28"/>
        </w:rPr>
        <w:t>Статья 41. Контрольно-счетная палата города Ачинска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Контрольно-счетная палата города Ачинска является постоянно действующим органом внешнего муниципального финансового контроля, образуется городским Советом депутатов и подотчетна ему.</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Контрольно-счетная палата обладает организационной и функциональной независимостью и осуществляет свою деятельность самостоятельно.</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Деятельность Контрольно-счетной палаты не может быть приостановлена, в том числе в связи с досрочным прекращением полномочий городского Совета депутатов.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Структура, состав, штатная численность, полномочия и порядок деятельности Контрольно-счетной палаты устанавливаются нормативным правовым актом городского Совета депутатов.</w:t>
      </w:r>
    </w:p>
    <w:p w:rsidR="00544967" w:rsidRPr="00544967" w:rsidRDefault="00544967" w:rsidP="00544967">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Изменения в ст. 42, внесенные </w:t>
            </w:r>
            <w:hyperlink r:id="rId22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 </w:t>
            </w:r>
            <w:hyperlink r:id="rId226">
              <w:r w:rsidRPr="00544967">
                <w:rPr>
                  <w:rFonts w:ascii="Times New Roman" w:hAnsi="Times New Roman" w:cs="Times New Roman"/>
                  <w:sz w:val="28"/>
                  <w:szCs w:val="28"/>
                </w:rPr>
                <w:t>вступили</w:t>
              </w:r>
            </w:hyperlink>
            <w:r w:rsidRPr="00544967">
              <w:rPr>
                <w:rFonts w:ascii="Times New Roman" w:hAnsi="Times New Roman" w:cs="Times New Roman"/>
                <w:sz w:val="28"/>
                <w:szCs w:val="28"/>
              </w:rPr>
              <w:t xml:space="preserve"> в силу в день, следующий за днем официального опубликования в уполномоченном печатном средстве массовой информации, после прохождения государственной регистрации, но не ранее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 xml:space="preserve">Статья 42. Исключена. - </w:t>
      </w:r>
      <w:hyperlink r:id="rId227">
        <w:r w:rsidRPr="00544967">
          <w:rPr>
            <w:rFonts w:ascii="Times New Roman" w:hAnsi="Times New Roman" w:cs="Times New Roman"/>
            <w:sz w:val="28"/>
            <w:szCs w:val="28"/>
          </w:rPr>
          <w:t>Решение</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43. Понятие и правовая регламентация муниципальной службы</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замещаемая путем заключения трудового договора (контракта).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Нанимателем для муниципального служащего является муниципальное образование - город Ачинск, от имени которого полномочия нанимателя осуществляет представитель нанимателя (работодатель): Глава города, председатель городского Совета, председатель Контрольно-счетной палаты или иное лицо, уполномоченное исполнять обязанности представителя нанимателя (работодателя).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Глава города, депутаты городского Совета замещают муниципальные должности и не являются муниципальными служащими.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города, не замещают должности муниципальной службы и не являются муниципальными служащими.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Правовое регулирование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о муниципальной службе, иными федеральными законами и нормативными правовыми актами Российской Федерации, законами края, настоящим Уставом, муниципальными правовыми актами.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44. Должность муниципальной службы</w:t>
      </w:r>
    </w:p>
    <w:p w:rsidR="00544967" w:rsidRPr="00544967" w:rsidRDefault="00544967" w:rsidP="00544967">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Изменения в п. 1 ст. 44, внесенные </w:t>
            </w:r>
            <w:hyperlink r:id="rId228">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 </w:t>
            </w:r>
            <w:hyperlink r:id="rId229">
              <w:r w:rsidRPr="00544967">
                <w:rPr>
                  <w:rFonts w:ascii="Times New Roman" w:hAnsi="Times New Roman" w:cs="Times New Roman"/>
                  <w:sz w:val="28"/>
                  <w:szCs w:val="28"/>
                </w:rPr>
                <w:t>вступили</w:t>
              </w:r>
            </w:hyperlink>
            <w:r w:rsidRPr="00544967">
              <w:rPr>
                <w:rFonts w:ascii="Times New Roman" w:hAnsi="Times New Roman" w:cs="Times New Roman"/>
                <w:sz w:val="28"/>
                <w:szCs w:val="28"/>
              </w:rPr>
              <w:t xml:space="preserve"> в силу в день, следующий за днем официального опубликования в уполномоченном печатном средстве массовой информации, после прохождения государственной регистрации, но не ранее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Должность муниципальной службы - должность в органе местного самоуправления города,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1 в ред. </w:t>
      </w:r>
      <w:hyperlink r:id="rId230">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09.12.2022 N 32-196р)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утвержденным законом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Квалификационные требования к профессиональному образованию по соответствующему направлению подготовки (специальности), к профессиональным знаниям, навыкам и умениям (в том числе в области информационных технологий и государственного языка Российской Федерации), необходимым для замещения должностей муниципальной службы, устанавливаются правовыми актами органов местного самоуправления с учетом задач и функций органа и отражаются в должностной инструкции муниципального служащего.</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45. Статус муниципального служащего</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На муниципальных служащих распространяются установленные федеральным законом о муниципальной службе ограничения и запреты, связанные с муниципальной службой.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За совершение дисциплинарного проступка муниципальный служащий несет дисциплинарную ответственность. Порядок применения и снятия дисциплинарных взысканий определяется трудовым законодательством.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46. Ответственность органов местного самоуправления и должностных лиц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Основаниями наступления ответственности депутата и Главы города могут служить только конкретные противоправные решения или действия (бездействие) в случае подтверждения их в судебном порядке.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Население города вправе отозвать Главу города в соответствии с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1">
        <w:r w:rsidRPr="00544967">
          <w:rPr>
            <w:rFonts w:ascii="Times New Roman" w:hAnsi="Times New Roman" w:cs="Times New Roman"/>
            <w:sz w:val="28"/>
            <w:szCs w:val="28"/>
          </w:rPr>
          <w:t>Конституции</w:t>
        </w:r>
      </w:hyperlink>
      <w:r w:rsidRPr="00544967">
        <w:rPr>
          <w:rFonts w:ascii="Times New Roman" w:hAnsi="Times New Roman" w:cs="Times New Roman"/>
          <w:sz w:val="28"/>
          <w:szCs w:val="28"/>
        </w:rPr>
        <w:t xml:space="preserve"> Российской Федерации, федеральных законов, </w:t>
      </w:r>
      <w:hyperlink r:id="rId232">
        <w:r w:rsidRPr="00544967">
          <w:rPr>
            <w:rFonts w:ascii="Times New Roman" w:hAnsi="Times New Roman" w:cs="Times New Roman"/>
            <w:sz w:val="28"/>
            <w:szCs w:val="28"/>
          </w:rPr>
          <w:t>Устава</w:t>
        </w:r>
      </w:hyperlink>
      <w:r w:rsidRPr="00544967">
        <w:rPr>
          <w:rFonts w:ascii="Times New Roman" w:hAnsi="Times New Roman" w:cs="Times New Roman"/>
          <w:sz w:val="28"/>
          <w:szCs w:val="28"/>
        </w:rPr>
        <w:t xml:space="preserve"> и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jc w:val="center"/>
        <w:outlineLvl w:val="1"/>
        <w:rPr>
          <w:rFonts w:ascii="Times New Roman" w:hAnsi="Times New Roman" w:cs="Times New Roman"/>
          <w:sz w:val="28"/>
          <w:szCs w:val="28"/>
        </w:rPr>
      </w:pPr>
      <w:r w:rsidRPr="00544967">
        <w:rPr>
          <w:rFonts w:ascii="Times New Roman" w:hAnsi="Times New Roman" w:cs="Times New Roman"/>
          <w:sz w:val="28"/>
          <w:szCs w:val="28"/>
        </w:rPr>
        <w:t>Глава 5. ГАРАНТИИ ОСУЩЕСТВЛЕНИЯ ПОЛНОМОЧИЙ ДЕПУТАТА,</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ЧЛЕНА ВЫБОРНОГО ОРГАНА МЕСТНОГО САМОУПРАВЛЕНИЯ,</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ВЫБОРНОГО ДОЛЖНОСТНОГО ЛИЦА МЕСТНОГО САМОУПРАВЛЕНИЯ</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(ДАЛЕЕ - ЛИЦА, ЗАМЕЩАЮЩИЕ МУНИЦИПАЛЬНЫЕ ДОЛЖНОСТИ)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47. Гарантии осуществления полномочий лиц, замещающих муниципальные должности на постоянной основе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Лицу, замещающему муниципальную должность на постоянной основе, устанавливаются следующие гарантии: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регулирующими материально-техническое и организационное обеспечение;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 возмещение расходов, связанных со служебной командировкой, а также с дополнительным профессиональным образованием в размере и порядке, установленными Трудовым </w:t>
      </w:r>
      <w:hyperlink r:id="rId233">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 и принятыми в соответствии с ним локальными нормативными правовыми актами;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34">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право внеочередного приема должностными лицами органов местного самоуправления города Ачинска;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544967" w:rsidRPr="00544967" w:rsidRDefault="00544967" w:rsidP="00544967">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544967" w:rsidRPr="00544967">
        <w:tc>
          <w:tcPr>
            <w:tcW w:w="60" w:type="dxa"/>
            <w:tcBorders>
              <w:top w:val="nil"/>
              <w:left w:val="nil"/>
              <w:bottom w:val="nil"/>
              <w:right w:val="nil"/>
            </w:tcBorders>
            <w:shd w:val="clear" w:color="auto" w:fill="CED3F1"/>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Действие изменений, внесенных в пп. 6 п. 1 ст. 47 </w:t>
            </w:r>
            <w:hyperlink r:id="rId23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22.06.2022 N 25-152р, </w:t>
            </w:r>
            <w:hyperlink r:id="rId236">
              <w:r w:rsidRPr="00544967">
                <w:rPr>
                  <w:rFonts w:ascii="Times New Roman" w:hAnsi="Times New Roman" w:cs="Times New Roman"/>
                  <w:sz w:val="28"/>
                  <w:szCs w:val="28"/>
                </w:rPr>
                <w:t>распространяется</w:t>
              </w:r>
            </w:hyperlink>
            <w:r w:rsidRPr="00544967">
              <w:rPr>
                <w:rFonts w:ascii="Times New Roman" w:hAnsi="Times New Roman" w:cs="Times New Roman"/>
                <w:sz w:val="28"/>
                <w:szCs w:val="28"/>
              </w:rPr>
              <w:t xml:space="preserve"> на правоотношения, возникшие с 08.10.2021.</w:t>
            </w:r>
          </w:p>
        </w:tc>
        <w:tc>
          <w:tcPr>
            <w:tcW w:w="113" w:type="dxa"/>
            <w:tcBorders>
              <w:top w:val="nil"/>
              <w:left w:val="nil"/>
              <w:bottom w:val="nil"/>
              <w:right w:val="nil"/>
            </w:tcBorders>
            <w:shd w:val="clear" w:color="auto" w:fill="F4F3F8"/>
            <w:tcMar>
              <w:top w:w="0" w:type="dxa"/>
              <w:left w:w="0" w:type="dxa"/>
              <w:bottom w:w="0" w:type="dxa"/>
              <w:right w:w="0" w:type="dxa"/>
            </w:tcMar>
          </w:tcPr>
          <w:p w:rsidR="00544967" w:rsidRPr="00544967" w:rsidRDefault="00544967" w:rsidP="00544967">
            <w:pPr>
              <w:pStyle w:val="ConsPlusNormal"/>
              <w:rPr>
                <w:rFonts w:ascii="Times New Roman" w:hAnsi="Times New Roman" w:cs="Times New Roman"/>
                <w:sz w:val="28"/>
                <w:szCs w:val="28"/>
              </w:rPr>
            </w:pPr>
          </w:p>
        </w:tc>
      </w:tr>
    </w:tbl>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время отдыха, предусмотренное законодательством. Ежегодный оплачиваемый отпуск предоставляется лицу, замещающему муниципальную должность на постоянной основе, продолжительностью 52 календарных дня, а также предоставляется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(пп. 6 в ред. </w:t>
      </w:r>
      <w:hyperlink r:id="rId23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8) пенсионное обеспечение за выслугу лет в размере и на условиях, установленных </w:t>
      </w:r>
      <w:hyperlink r:id="rId238">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также - Закон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настоящим Уставом и муниципальными нормативными правовыми актами.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48. Пенсионное обеспечение лиц, замещающих муниципальные должности на постоянной основе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239">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от 28.12.2013 N 400-ФЗ "О страховых пенсиях", либо к пенсии, досрочно назначенной в соответствии с </w:t>
      </w:r>
      <w:hyperlink r:id="rId240">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Российской Федерации от 19.04.1991 N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241">
        <w:r w:rsidRPr="00544967">
          <w:rPr>
            <w:rFonts w:ascii="Times New Roman" w:hAnsi="Times New Roman" w:cs="Times New Roman"/>
            <w:sz w:val="28"/>
            <w:szCs w:val="28"/>
          </w:rPr>
          <w:t>подпунктами 2</w:t>
        </w:r>
      </w:hyperlink>
      <w:r w:rsidRPr="00544967">
        <w:rPr>
          <w:rFonts w:ascii="Times New Roman" w:hAnsi="Times New Roman" w:cs="Times New Roman"/>
          <w:sz w:val="28"/>
          <w:szCs w:val="28"/>
        </w:rPr>
        <w:t xml:space="preserve"> и </w:t>
      </w:r>
      <w:hyperlink r:id="rId242">
        <w:r w:rsidRPr="00544967">
          <w:rPr>
            <w:rFonts w:ascii="Times New Roman" w:hAnsi="Times New Roman" w:cs="Times New Roman"/>
            <w:sz w:val="28"/>
            <w:szCs w:val="28"/>
          </w:rPr>
          <w:t>4 пункта 1 статьи 4</w:t>
        </w:r>
      </w:hyperlink>
      <w:r w:rsidRPr="00544967">
        <w:rPr>
          <w:rFonts w:ascii="Times New Roman" w:hAnsi="Times New Roman" w:cs="Times New Roman"/>
          <w:sz w:val="28"/>
          <w:szCs w:val="28"/>
        </w:rPr>
        <w:t xml:space="preserve"> Федерального закона от 15.12.2001 N 166-ФЗ "О государственном пенсионном обеспечении в Российской Федерации" (далее - пенсии по государственному пенсионному обеспечению).</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4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Перечень оснований, по которым право на пенсию за выслугу лет не возникает или не устанавливается, определяется </w:t>
      </w:r>
      <w:hyperlink r:id="rId244">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Пенсия за выслугу лет устанавливается в размере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45">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Исчисление размера пенсии за выслугу лет осуществляется: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исходя из денежного вознаграждения по соответствующей должности на момент назначения пенсии, если на момент вступления </w:t>
      </w:r>
      <w:hyperlink r:id="rId246">
        <w:r w:rsidRPr="00544967">
          <w:rPr>
            <w:rFonts w:ascii="Times New Roman" w:hAnsi="Times New Roman" w:cs="Times New Roman"/>
            <w:sz w:val="28"/>
            <w:szCs w:val="28"/>
          </w:rPr>
          <w:t>Закона</w:t>
        </w:r>
      </w:hyperlink>
      <w:r w:rsidRPr="00544967">
        <w:rPr>
          <w:rFonts w:ascii="Times New Roman" w:hAnsi="Times New Roman" w:cs="Times New Roman"/>
          <w:sz w:val="28"/>
          <w:szCs w:val="28"/>
        </w:rPr>
        <w:t xml:space="preserve">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силу по муниципальной должности было установлено денежное вознаграждение;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(если нормативными правовыми актами органов местного самоуправления на момент вступления Закона края в силу вместо денежного вознаграждения по муниципальной должности было установлено денежное содержание).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4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6. Порядок назначения пенсии за выслугу лет устанавливается в соответствии с </w:t>
      </w:r>
      <w:hyperlink r:id="rId248">
        <w:r w:rsidRPr="00544967">
          <w:rPr>
            <w:rFonts w:ascii="Times New Roman" w:hAnsi="Times New Roman" w:cs="Times New Roman"/>
            <w:sz w:val="28"/>
            <w:szCs w:val="28"/>
          </w:rPr>
          <w:t>пунктом 7 статьи 8</w:t>
        </w:r>
      </w:hyperlink>
      <w:r w:rsidRPr="00544967">
        <w:rPr>
          <w:rFonts w:ascii="Times New Roman" w:hAnsi="Times New Roman" w:cs="Times New Roman"/>
          <w:sz w:val="28"/>
          <w:szCs w:val="28"/>
        </w:rPr>
        <w:t xml:space="preserve">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7. В случае отсутствия необходимого срока исполнения полномочий для установления пенсии за выслугу лет по основаниям, установленным </w:t>
      </w:r>
      <w:hyperlink r:id="rId249">
        <w:r w:rsidRPr="00544967">
          <w:rPr>
            <w:rFonts w:ascii="Times New Roman" w:hAnsi="Times New Roman" w:cs="Times New Roman"/>
            <w:sz w:val="28"/>
            <w:szCs w:val="28"/>
          </w:rPr>
          <w:t>статьей 8</w:t>
        </w:r>
      </w:hyperlink>
      <w:r w:rsidRPr="00544967">
        <w:rPr>
          <w:rFonts w:ascii="Times New Roman" w:hAnsi="Times New Roman" w:cs="Times New Roman"/>
          <w:sz w:val="28"/>
          <w:szCs w:val="28"/>
        </w:rPr>
        <w:t xml:space="preserve">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250">
        <w:r w:rsidRPr="00544967">
          <w:rPr>
            <w:rFonts w:ascii="Times New Roman" w:hAnsi="Times New Roman" w:cs="Times New Roman"/>
            <w:sz w:val="28"/>
            <w:szCs w:val="28"/>
          </w:rPr>
          <w:t>закону</w:t>
        </w:r>
      </w:hyperlink>
      <w:r w:rsidRPr="00544967">
        <w:rPr>
          <w:rFonts w:ascii="Times New Roman" w:hAnsi="Times New Roman" w:cs="Times New Roman"/>
          <w:sz w:val="28"/>
          <w:szCs w:val="28"/>
        </w:rPr>
        <w:t xml:space="preserve"> от 15.12.2001 N 166-ФЗ "О государственном пенсионном обеспечении в Российской Федерации", имеет право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7 в ред. </w:t>
      </w:r>
      <w:hyperlink r:id="rId251">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27.10.2023 N 41-260р)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w:t>
      </w:r>
      <w:hyperlink r:id="rId252">
        <w:r w:rsidRPr="00544967">
          <w:rPr>
            <w:rFonts w:ascii="Times New Roman" w:hAnsi="Times New Roman" w:cs="Times New Roman"/>
            <w:sz w:val="28"/>
            <w:szCs w:val="28"/>
          </w:rPr>
          <w:t>статьей 8</w:t>
        </w:r>
      </w:hyperlink>
      <w:r w:rsidRPr="00544967">
        <w:rPr>
          <w:rFonts w:ascii="Times New Roman" w:hAnsi="Times New Roman" w:cs="Times New Roman"/>
          <w:sz w:val="28"/>
          <w:szCs w:val="28"/>
        </w:rPr>
        <w:t xml:space="preserve"> Закона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могут включать периоды замещения должностей: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срока полномочий;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назначенных глав местных администраций - до 31 декабря 1996 года;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выборных должностей в органах местного самоуправления - со 2 августа 1991 года.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49. Гарантии осуществления полномочий лиц, замещающих муниципальные должности на непостоянной основе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Лицу, замещающему муниципальную должность на непостоянной основе, устанавливаются следующие гарантии: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условия работы, обеспечивающие исполнение должностных полномочий, в соответствии с настоящим Уставом и муниципальными правовыми актами, регулирующими материально-техническое и организационное обеспечение;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право внеочередного приема должностными лицами органов местного самоуправления;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возмещение расходов, связанных со служебной командировкой, а также с дополнительным профессиональным образованием;</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53">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компенсация расходов, связанных с осуществлением полномочий в размере, устанавливаемом правовым актом соответствующего органа местного самоуправления или муниципального органа.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Гарантии осуществления полномочий лицами, замещающими муниципальные должности, установленные Уставом города в соответствии с федеральными законами и Законом Красноярского края, финансируются за счет средств местного бюджета.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25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Депутату городского Совета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не менее двух и не более шести рабочих дней в месяц.</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255">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городским Советом.</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256">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jc w:val="center"/>
        <w:outlineLvl w:val="1"/>
        <w:rPr>
          <w:rFonts w:ascii="Times New Roman" w:hAnsi="Times New Roman" w:cs="Times New Roman"/>
          <w:sz w:val="28"/>
          <w:szCs w:val="28"/>
        </w:rPr>
      </w:pPr>
      <w:r w:rsidRPr="00544967">
        <w:rPr>
          <w:rFonts w:ascii="Times New Roman" w:hAnsi="Times New Roman" w:cs="Times New Roman"/>
          <w:sz w:val="28"/>
          <w:szCs w:val="28"/>
        </w:rPr>
        <w:t>Глава 6. МУНИЦИПАЛЬНЫЕ ПРАВОВЫЕ АКТЫ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50. Система муниципальных правовых актов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Систему муниципальных правовых актов города образуют: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Устав города, правовые акты, принятые на местном референдуме;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нормативные и иные правовые акты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правовые акты Главы города, администрации города, иных органов местного самоуправления и должностных лиц местного самоуправления, предусмотренных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Иные муниципальные правовые акты не должны противоречить Уставу города и правовым актам, принятым на местном референдуме.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Городской Совет по вопросам, отнесенным к его компетенции федеральными законами, законами Красноярского края, Уставом города, а также по вопросам организации и деятельности городского Совета принимает решения и иные правовые акты.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Глава города в пределах своих полномочий и компетенции администрации города, установленных федеральными законами, законами Красноярского края, Уставом города, нормативными правовыми актами городского Совета,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и распоряжения администрации города по вопросам организации работы администрации города Ачинска.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Иные должностные лица органов местного самоуправления города издают распоряжения и приказы по вопросам, отнесенным к их полномочиям.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Красноярского края в порядке, установленном законом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Официальное толкование правовых актов осуществляется органами и должностными лицами, их издавшими, посредством актов, принимаемых и оформленных в порядке, установленном для толкуемых актов.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51. Устав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Устав города, изменения и дополнения в него принимаются решением городского Совета. Предложения о внесении изменений и дополнений в Устав города могут вноситься Главой города, депутатами городского Совета, органами территориального общественного самоуправления, общественными организациями, объединениями и гражданами в порядке, предусмотренном настоящим Уставом для реализации правотворческой инициативы.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Проект устава, проект муниципального правового акта о внесении изменений и дополнений в Устав города подлежат официальному опубликованию с одновременным опубликованием порядка учета предложений по проекту Устава города, проекту решения о внесении изменений и дополнений в Устав города, а также порядка участия граждан в его обсуждении.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257">
        <w:r w:rsidRPr="00544967">
          <w:rPr>
            <w:rFonts w:ascii="Times New Roman" w:hAnsi="Times New Roman" w:cs="Times New Roman"/>
            <w:sz w:val="28"/>
            <w:szCs w:val="28"/>
          </w:rPr>
          <w:t>Конституции</w:t>
        </w:r>
      </w:hyperlink>
      <w:r w:rsidRPr="00544967">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58">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Проект устава, проект муниципального правового акта о внесении изменений и дополнений в Устав города выносятся на публичные слушания не ранее чем через 15 дней после официального опубликования.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города рассматривается городским Советом не ранее чем через 30 дней после его официального опубликования.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Решение о принятии Устава, о внесении изменений и дополнений в него считается принятым, если за него проголосовало не менее 2/3 от установленного настоящим Уставом числа депутатов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муниципальном правовом акте о внесении изменений в Устав города в государственный реестр уставов муниципальных образований субъекта Российской Федерации, предусмотренного </w:t>
      </w:r>
      <w:hyperlink r:id="rId259">
        <w:r w:rsidRPr="00544967">
          <w:rPr>
            <w:rFonts w:ascii="Times New Roman" w:hAnsi="Times New Roman" w:cs="Times New Roman"/>
            <w:sz w:val="28"/>
            <w:szCs w:val="28"/>
          </w:rPr>
          <w:t>частью 6 статьи 4</w:t>
        </w:r>
      </w:hyperlink>
      <w:r w:rsidRPr="00544967">
        <w:rPr>
          <w:rFonts w:ascii="Times New Roman" w:hAnsi="Times New Roman" w:cs="Times New Roman"/>
          <w:sz w:val="28"/>
          <w:szCs w:val="28"/>
        </w:rPr>
        <w:t xml:space="preserve"> Федерального закона от 21.07.2005 N 97-ФЗ "О государственной регистрации уставов муниципальных образований".</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5 в ред. </w:t>
      </w:r>
      <w:hyperlink r:id="rId260">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6 введен </w:t>
      </w:r>
      <w:hyperlink r:id="rId261">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Приведение Устава города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7 введен </w:t>
      </w:r>
      <w:hyperlink r:id="rId262">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 города.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(п. 8 введен </w:t>
      </w:r>
      <w:hyperlink r:id="rId263">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52. Решения референдума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Решение вопросов местного значения непосредственно гражданами - жителями города осуществляется путем прямого волеизъявления населения, выраженного на местном референдуме.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Решение, принятое на референдуме, подлежит официальному опубликованию комиссией референдума не позднее одного месяца со дня голосования.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Решение референдума вступает в силу в день, следующий за днем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чем через два года после его принятия, либо признано недействительным в судебном порядке.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внесены также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Если для реализации решения референдума дополнительно требуется принятие (издание) муниципального правового акта, орган местного самоуправления города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Нарушение срока издания муниципального правового акта, необходимого для реализации решения референдума, является основанием для отзыва Главы города или досрочного прекращения полномочий городского Совета в установленном законом порядке.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52.1. Содержание правил благоустройства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(введена </w:t>
      </w:r>
      <w:hyperlink r:id="rId264">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Правила благоустройства территории города утверждаются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Правила благоустройства территории города могут регулировать вопросы: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внешнего вида фасадов и ограждающих конструкций зданий, строений, сооружений;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организации освещения территории города, включая архитектурную подсветку зданий, строений, сооружений;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организации озеленения территории города,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размещения информации на территории города, в том числе установки указателей с наименованиями улиц и номерами домов, вывесок;</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10) уборки территории города, в том числе в зимний период;</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11) организации стоков ливневых вод;</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12) порядка проведения земляных работ;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15) праздничного оформления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17) осуществления контроля за соблюдением правил благоустройства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Законом субъекта Российской Федерации могут быть предусмотрены иные вопросы, регулируемые правилами благоустройства территории города, исходя из природно-климатических, географических, социально-экономических и иных особенностей отдельных муниципальных образований.</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53. Подготовка муниципальных правовых актов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Проекты муниципальных правовых актов могут вноситься депутатами городского Совета, Главой города, иными органами местного самоуправления, органами территориального общественного самоуправления, инициативными группами граждан, Ачинским межрайонным прокурором, а также иными субъектами правотворческой инициативы в соответствии с законодательством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54. Нормативные правовые и иные акты городского Совета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Городской Совет по вопросам, отнесенным к его компетенции федеральными законами, законами края,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Муниципальные правовые акты городского Совета оформляются в форме решений, устанавливающих правила, обязательные для исполнения на территории города, а также решений по вопросам организации деятельности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Решениями городского Совета могут утверждаться программы, регламенты, положения, правила, иные документы.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Председатель городского Совета издает постановления и распоряжения по вопросам организации и деятельности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Решение городского Совета принимается открытым, в том числе поименным, или тайным голосованием. Порядок и процедура принятия устанавливаются Регламентом городского Совета. Решение, устанавливающее правила, обязательные для исполнения на территории муниципального образования, считается принятым, если за него проголосовало более половины депутатов от их общего установленного для городского Совета количества, если иное не предусмотрено настоящим Уставом или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Проекты решений городского Совета,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городского Совета только по инициативе Главы города или при наличии заключения Главы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Принятые городским Советом решения в срок не более 10 дней направляются на подписание Главе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Глава города в срок не более 10 дней со дня получения принятого городским Советом решения подписывает его и передает для официального опубликования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 либо, в случае несогласия с принятым городским Советом решением,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Городской Совет рассматривает возвращенное Главой города решение на очередной сессии. В случае согласия городского Совета с предложенной Главой города редакцией возвращенного решения, для его принятия достаточно простого большинства голосов от установленного числа депутатов городского Совета, если иное не установлено законодательством Российской Федерации либо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При повторном рассмотрении возвращенное Главой города решение городского Совета депутатов принимается в первоначальной редакции большинством не менее 2/3 голосов от установленного числа депутатов городского Совета. Такое решение подлежит подписанию Главой города в течение 7 дней и опубликованию (обнародованию)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Иные решения, в том числе решения по организации деятельности городского Совета подписываются его председателем. Такие решения вступают в силу со дня их принятия, если иное не указано в самих решениях.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Городской Совет вправе принимать не содержащие юридических предписаний резолюции, обращения и заявления.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7. Нормативные правовые акты городского Совета, затрагивающие права, свободы и обязанности человека и гражданина, вступают в силу в соответствии со </w:t>
      </w:r>
      <w:hyperlink w:anchor="P1056">
        <w:r w:rsidRPr="00544967">
          <w:rPr>
            <w:rFonts w:ascii="Times New Roman" w:hAnsi="Times New Roman" w:cs="Times New Roman"/>
            <w:sz w:val="28"/>
            <w:szCs w:val="28"/>
          </w:rPr>
          <w:t>статьей 56</w:t>
        </w:r>
      </w:hyperlink>
      <w:r w:rsidRPr="00544967">
        <w:rPr>
          <w:rFonts w:ascii="Times New Roman" w:hAnsi="Times New Roman" w:cs="Times New Roman"/>
          <w:sz w:val="28"/>
          <w:szCs w:val="28"/>
        </w:rPr>
        <w:t xml:space="preserve"> настоящего Устава.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55. Правовые акты Главы города, администрации города и иных должностных лиц администрации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Глава города в пределах своей компетенции издает постановления администрации по всем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города Ачинска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265">
        <w:r w:rsidRPr="00544967">
          <w:rPr>
            <w:rFonts w:ascii="Times New Roman" w:hAnsi="Times New Roman" w:cs="Times New Roman"/>
            <w:sz w:val="28"/>
            <w:szCs w:val="28"/>
          </w:rPr>
          <w:t>законом</w:t>
        </w:r>
      </w:hyperlink>
      <w:r w:rsidRPr="00544967">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другими федеральными законами.</w:t>
      </w:r>
    </w:p>
    <w:p w:rsidR="00544967" w:rsidRPr="00544967" w:rsidRDefault="00544967" w:rsidP="00544967">
      <w:pPr>
        <w:pStyle w:val="ConsPlusNormal"/>
        <w:ind w:firstLine="540"/>
        <w:jc w:val="both"/>
        <w:rPr>
          <w:rFonts w:ascii="Times New Roman" w:hAnsi="Times New Roman" w:cs="Times New Roman"/>
          <w:sz w:val="28"/>
          <w:szCs w:val="28"/>
        </w:rPr>
      </w:pPr>
      <w:bookmarkStart w:id="38" w:name="P1053"/>
      <w:bookmarkEnd w:id="38"/>
      <w:r w:rsidRPr="00544967">
        <w:rPr>
          <w:rFonts w:ascii="Times New Roman" w:hAnsi="Times New Roman" w:cs="Times New Roman"/>
          <w:sz w:val="28"/>
          <w:szCs w:val="28"/>
        </w:rPr>
        <w:t>3. В порядке, определяемом Главой города, заместители Главы города издают распоряжения в рамках их должностных полномочий. Руководители органов администрации города по вопросам своей компетенции издают приказы в порядке, установленном Главой города. Распоряжения заместителей Главы города и приказы руководителей органов администрации города не могут противоречить настоящему Уставу, нормативным правовым актам органов местного самоуправления, действующему законодательству Российской Федерации и Красноярского края, а также решениям, принятым на местном референдуме.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4. Правовые акты Главы города, администрации города и должностных лиц, указанных в </w:t>
      </w:r>
      <w:hyperlink w:anchor="P1053">
        <w:r w:rsidRPr="00544967">
          <w:rPr>
            <w:rFonts w:ascii="Times New Roman" w:hAnsi="Times New Roman" w:cs="Times New Roman"/>
            <w:sz w:val="28"/>
            <w:szCs w:val="28"/>
          </w:rPr>
          <w:t>пункте 3</w:t>
        </w:r>
      </w:hyperlink>
      <w:r w:rsidRPr="00544967">
        <w:rPr>
          <w:rFonts w:ascii="Times New Roman" w:hAnsi="Times New Roman" w:cs="Times New Roman"/>
          <w:sz w:val="28"/>
          <w:szCs w:val="28"/>
        </w:rPr>
        <w:t xml:space="preserve"> настоящей статьи, могут быть отменены или действие их может быть приостановлено в соответствии с правилами, установленными </w:t>
      </w:r>
      <w:hyperlink w:anchor="P1067">
        <w:r w:rsidRPr="00544967">
          <w:rPr>
            <w:rFonts w:ascii="Times New Roman" w:hAnsi="Times New Roman" w:cs="Times New Roman"/>
            <w:sz w:val="28"/>
            <w:szCs w:val="28"/>
          </w:rPr>
          <w:t>статьей 57</w:t>
        </w:r>
      </w:hyperlink>
      <w:r w:rsidRPr="00544967">
        <w:rPr>
          <w:rFonts w:ascii="Times New Roman" w:hAnsi="Times New Roman" w:cs="Times New Roman"/>
          <w:sz w:val="28"/>
          <w:szCs w:val="28"/>
        </w:rPr>
        <w:t xml:space="preserve"> настоящего Устава.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39" w:name="P1056"/>
      <w:bookmarkEnd w:id="39"/>
      <w:r w:rsidRPr="00544967">
        <w:rPr>
          <w:rFonts w:ascii="Times New Roman" w:hAnsi="Times New Roman" w:cs="Times New Roman"/>
          <w:sz w:val="28"/>
          <w:szCs w:val="28"/>
        </w:rPr>
        <w:t>Статья 56. Вступление в силу муниципальных правовых актов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Муниципальный правовой акт вступает в силу со дня его принятия (подписания), если иное не установлено в самом правовом акте, за исключением: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нормативных правовых актов городского Совета о налогах и сборах, которые вступают в силу в соответствии с Налоговым </w:t>
      </w:r>
      <w:hyperlink r:id="rId266">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а также соглашений, заключаемых между органами местного самоуправления, вступающих в силу в день, следующий за днем их официального опубликования (обнародования)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67">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25.08.2017 N 24-141р)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Муниципальные правовые акты, а также соглашения, заключаемые между органами местного самоуправления, подлежащие официальному опубликованию, публикуются в срок до 10 дней со дня принятия (подписания) в уполномоченном печатном средстве массовой информации и на официальном сайте органов местного самоуправления города Ачинска в информационно-телекоммуникационной сети Интернет.</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68">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(абзац введен </w:t>
      </w:r>
      <w:hyperlink r:id="rId269">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29.06.2018 N 35-204р)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bookmarkStart w:id="40" w:name="P1067"/>
      <w:bookmarkEnd w:id="40"/>
      <w:r w:rsidRPr="00544967">
        <w:rPr>
          <w:rFonts w:ascii="Times New Roman" w:hAnsi="Times New Roman" w:cs="Times New Roman"/>
          <w:sz w:val="28"/>
          <w:szCs w:val="28"/>
        </w:rPr>
        <w:t>Статья 57. Внесение изменений в муниципальные правовые акты, признание утратившими силу муниципальных правовых актов, их отмена и приостановление действия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Изменения в муниципальные правовые акты могут быть внесены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отнесено принятие (издание) соответствующего муниципального правового акта.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58. Обжалование в суд решений референдума, решений и действий (бездействия) органов местного самоуправления и должностных лиц 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Решения, принятые на местном референдуме,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jc w:val="center"/>
        <w:outlineLvl w:val="1"/>
        <w:rPr>
          <w:rFonts w:ascii="Times New Roman" w:hAnsi="Times New Roman" w:cs="Times New Roman"/>
          <w:sz w:val="28"/>
          <w:szCs w:val="28"/>
        </w:rPr>
      </w:pPr>
      <w:r w:rsidRPr="00544967">
        <w:rPr>
          <w:rFonts w:ascii="Times New Roman" w:hAnsi="Times New Roman" w:cs="Times New Roman"/>
          <w:sz w:val="28"/>
          <w:szCs w:val="28"/>
        </w:rPr>
        <w:t>Глава 7. ФИНАНСОВО-ЭКОНОМИЧЕСКАЯ ОСНОВА</w:t>
      </w:r>
    </w:p>
    <w:p w:rsidR="00544967" w:rsidRPr="00544967" w:rsidRDefault="00544967" w:rsidP="00544967">
      <w:pPr>
        <w:pStyle w:val="ConsPlusTitle"/>
        <w:jc w:val="center"/>
        <w:rPr>
          <w:rFonts w:ascii="Times New Roman" w:hAnsi="Times New Roman" w:cs="Times New Roman"/>
          <w:sz w:val="28"/>
          <w:szCs w:val="28"/>
        </w:rPr>
      </w:pPr>
      <w:r w:rsidRPr="00544967">
        <w:rPr>
          <w:rFonts w:ascii="Times New Roman" w:hAnsi="Times New Roman" w:cs="Times New Roman"/>
          <w:sz w:val="28"/>
          <w:szCs w:val="28"/>
        </w:rPr>
        <w:t>МЕСТНОГО САМОУПРАВЛЕНИЯ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59. Муниципальное имущество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В собственности города находится имущество, предназначенное для решения вопросов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собственности города также находится имущество, предназначенное:</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3) имущество, предназначенное для осуществления полномочий по решению вопросов местного значения в соответствии со </w:t>
      </w:r>
      <w:hyperlink w:anchor="P539">
        <w:r w:rsidRPr="00544967">
          <w:rPr>
            <w:rFonts w:ascii="Times New Roman" w:hAnsi="Times New Roman" w:cs="Times New Roman"/>
            <w:sz w:val="28"/>
            <w:szCs w:val="28"/>
          </w:rPr>
          <w:t>статьями 28</w:t>
        </w:r>
      </w:hyperlink>
      <w:r w:rsidRPr="00544967">
        <w:rPr>
          <w:rFonts w:ascii="Times New Roman" w:hAnsi="Times New Roman" w:cs="Times New Roman"/>
          <w:sz w:val="28"/>
          <w:szCs w:val="28"/>
        </w:rPr>
        <w:t xml:space="preserve">, </w:t>
      </w:r>
      <w:hyperlink w:anchor="P732">
        <w:r w:rsidRPr="00544967">
          <w:rPr>
            <w:rFonts w:ascii="Times New Roman" w:hAnsi="Times New Roman" w:cs="Times New Roman"/>
            <w:sz w:val="28"/>
            <w:szCs w:val="28"/>
          </w:rPr>
          <w:t>36</w:t>
        </w:r>
      </w:hyperlink>
      <w:r w:rsidRPr="00544967">
        <w:rPr>
          <w:rFonts w:ascii="Times New Roman" w:hAnsi="Times New Roman" w:cs="Times New Roman"/>
          <w:sz w:val="28"/>
          <w:szCs w:val="28"/>
        </w:rPr>
        <w:t xml:space="preserve">, </w:t>
      </w:r>
      <w:hyperlink w:anchor="P792">
        <w:r w:rsidRPr="00544967">
          <w:rPr>
            <w:rFonts w:ascii="Times New Roman" w:hAnsi="Times New Roman" w:cs="Times New Roman"/>
            <w:sz w:val="28"/>
            <w:szCs w:val="28"/>
          </w:rPr>
          <w:t>40</w:t>
        </w:r>
      </w:hyperlink>
      <w:r w:rsidRPr="00544967">
        <w:rPr>
          <w:rFonts w:ascii="Times New Roman" w:hAnsi="Times New Roman" w:cs="Times New Roman"/>
          <w:sz w:val="28"/>
          <w:szCs w:val="28"/>
        </w:rPr>
        <w:t xml:space="preserve">, </w:t>
      </w:r>
      <w:hyperlink w:anchor="P860">
        <w:r w:rsidRPr="00544967">
          <w:rPr>
            <w:rFonts w:ascii="Times New Roman" w:hAnsi="Times New Roman" w:cs="Times New Roman"/>
            <w:sz w:val="28"/>
            <w:szCs w:val="28"/>
          </w:rPr>
          <w:t>41</w:t>
        </w:r>
      </w:hyperlink>
      <w:r w:rsidRPr="00544967">
        <w:rPr>
          <w:rFonts w:ascii="Times New Roman" w:hAnsi="Times New Roman" w:cs="Times New Roman"/>
          <w:sz w:val="28"/>
          <w:szCs w:val="28"/>
        </w:rPr>
        <w:t xml:space="preserve"> настоящего Устава.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В собственности города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5. Объекты муниципальной собственности города учитываются в специальном Реестре, который ведет администрация города либо уполномоченный ею орган в порядке, предусмотренном </w:t>
      </w:r>
      <w:hyperlink w:anchor="P800">
        <w:r w:rsidRPr="00544967">
          <w:rPr>
            <w:rFonts w:ascii="Times New Roman" w:hAnsi="Times New Roman" w:cs="Times New Roman"/>
            <w:sz w:val="28"/>
            <w:szCs w:val="28"/>
          </w:rPr>
          <w:t>подпунктом 5 пункта 1 статьи 40</w:t>
        </w:r>
      </w:hyperlink>
      <w:r w:rsidRPr="00544967">
        <w:rPr>
          <w:rFonts w:ascii="Times New Roman" w:hAnsi="Times New Roman" w:cs="Times New Roman"/>
          <w:sz w:val="28"/>
          <w:szCs w:val="28"/>
        </w:rPr>
        <w:t xml:space="preserve"> настоящего Устава. Реестр муниципальной собственности доступен для жителей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60. Владение, пользование и распоряжение муниципальным имуществом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Органы местного самоуправления города самостоятельно владеют, пользуются и распоряжаются муниципальным имуществом в соответствии с </w:t>
      </w:r>
      <w:hyperlink r:id="rId270">
        <w:r w:rsidRPr="00544967">
          <w:rPr>
            <w:rFonts w:ascii="Times New Roman" w:hAnsi="Times New Roman" w:cs="Times New Roman"/>
            <w:sz w:val="28"/>
            <w:szCs w:val="28"/>
          </w:rPr>
          <w:t>Конституцией</w:t>
        </w:r>
      </w:hyperlink>
      <w:r w:rsidRPr="00544967">
        <w:rPr>
          <w:rFonts w:ascii="Times New Roman" w:hAnsi="Times New Roman" w:cs="Times New Roman"/>
          <w:sz w:val="28"/>
          <w:szCs w:val="28"/>
        </w:rPr>
        <w:t xml:space="preserve"> Российской Федерации, федеральными законами, законами края, настоящим Уставом и принимаемыми в соответствии с ними муниципальными нормативными правовыми актами.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Органы местного самоуправления города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отчуждать, совершать иные сделки в соответствии с законодательством, муниципальными правовыми актами и настоящим Уставом.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Органы местного самоуправления города в соответствии с действующим законодательством самостоятельно определяют порядок принятия решений об условиях приватизации муниципального имущества, принимают решения о приватизации объектов муниципальной собственности на территории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Доходы от использования и приватизации муниципального имущества поступают в бюджет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Органы местного самоуправления от имени города несут субсидиарную ответственность по обязательствам муниципальных казенных учреждений и обеспечивают их исполнение в порядке, установленном федеральным законом.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61. Бюджет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 имеет собственный бюджет.</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Бюджет города разрабатывается и утверждается в форме нормативного правового акта городского Совета. Порядок разработки, утверждения и исполнения бюджета города определяется Положением о бюджетном процессе в городе, утверждаемым городским Советом.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Органы местного самоуправления города обеспечивают сбалансированность бюджета города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города, уровню и составу муниципального долга, исполнению бюджетных и долговых обязательств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К доходам бюджета города относятся налоговые и неналоговые доходы, доходы от муниципальной собственности и платных услуг, оказываемых бюджетными учреждениями, находящимися в ведении органов местного самоуправления города, субвенции, часть прибыли муниципальных предприятий, штрафы, средства самообложения граждан, а также безвозмездные поступления.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Расходы бюджета города осуществляются в предусмотренном законом порядке в соответствии с расходными обязательствами города, исполнение которых происходит за счет средств бюджета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В расходной части бюджета города предусматривается создание резервного фонда администрации города для осуществления непредвиденных расходов.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Размер резервного фонда не может превышать 3 процента утвержденного решением городского Совета общего объема расходов.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62. Бюджетный процесс</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Бюджетный процесс представляет собой регламентированную нормами права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Участниками бюджетного процесса в городе являются городской Совет, Глава города, администрация города, финансовый орган администрации города, Контрольно-счетная палата, главные распорядители и распорядители бюджетных средств, иные органы, на которые законодательством Российской Федерации, Красноярского края, нормативными правовыми актами городского Совета и Главы города возложены бюджетные, налоговые и иные полномочия.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Положение о бюджетном процессе в городе Ачинске утверждается городским Советом.</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63. Исполнение бюджета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Исполнение бюджета города производится в соответствии с Бюджетным </w:t>
      </w:r>
      <w:hyperlink r:id="rId271">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 и обеспечивается администрацией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В ходе исполнения бюджета города Глава города, администрация города, финансовый орган администрации города и руководитель финансового органа осуществляют полномочия, предусмотренные бюджетным законодательством, иными правовыми актами, регулирующими бюджетные правоотношения.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Администрация города утверждает и в установленном порядке представляет в городской Совет и Контрольно-счетную палату отчеты об исполнении бюджета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Положением о бюджетном процессе, городской Совет имеет право принять решение об отклонении отчета об исполнении бюджета.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6. Если отчет об исполнении бюджета отклоняется, городской Совет вправе обратиться в органы прокуратуры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Красноярского края.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64. Местные налоги и сборы</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Местные налоги и сборы, а также льготы по их уплате устанавливаются, изменяются и отменяются нормативными правовыми актами городского Совета в соответствии с Налоговым </w:t>
      </w:r>
      <w:hyperlink r:id="rId272">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Перечень местных налогов и полномочия городского Совета по их установлению, изменению и отмене устанавливаются Налоговым </w:t>
      </w:r>
      <w:hyperlink r:id="rId273">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65. Средства самообложения граждан</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bookmarkStart w:id="41" w:name="P1133"/>
      <w:bookmarkEnd w:id="41"/>
      <w:r w:rsidRPr="00544967">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города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города (населенного пункта (либо части его территории), входящего в состав городского округа) и для которых размер платежей может быть уменьшен.</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w:t>
      </w:r>
      <w:hyperlink r:id="rId274">
        <w:r w:rsidRPr="00544967">
          <w:rPr>
            <w:rFonts w:ascii="Times New Roman" w:hAnsi="Times New Roman" w:cs="Times New Roman"/>
            <w:sz w:val="28"/>
            <w:szCs w:val="28"/>
          </w:rPr>
          <w:t>Решения</w:t>
        </w:r>
      </w:hyperlink>
      <w:r w:rsidRPr="00544967">
        <w:rPr>
          <w:rFonts w:ascii="Times New Roman" w:hAnsi="Times New Roman" w:cs="Times New Roman"/>
          <w:sz w:val="28"/>
          <w:szCs w:val="28"/>
        </w:rPr>
        <w:t xml:space="preserve"> Ачинского городского Совета депутатов Красноярского края от 25.06.2021 N 13-67р)</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Вопросы введения и использования указанных в </w:t>
      </w:r>
      <w:hyperlink w:anchor="P1133">
        <w:r w:rsidRPr="00544967">
          <w:rPr>
            <w:rFonts w:ascii="Times New Roman" w:hAnsi="Times New Roman" w:cs="Times New Roman"/>
            <w:sz w:val="28"/>
            <w:szCs w:val="28"/>
          </w:rPr>
          <w:t>пункте 1</w:t>
        </w:r>
      </w:hyperlink>
      <w:r w:rsidRPr="00544967">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275">
        <w:r w:rsidRPr="00544967">
          <w:rPr>
            <w:rFonts w:ascii="Times New Roman" w:hAnsi="Times New Roman" w:cs="Times New Roman"/>
            <w:sz w:val="28"/>
            <w:szCs w:val="28"/>
          </w:rPr>
          <w:t>пунктами 4</w:t>
        </w:r>
      </w:hyperlink>
      <w:r w:rsidRPr="00544967">
        <w:rPr>
          <w:rFonts w:ascii="Times New Roman" w:hAnsi="Times New Roman" w:cs="Times New Roman"/>
          <w:sz w:val="28"/>
          <w:szCs w:val="28"/>
        </w:rPr>
        <w:t xml:space="preserve">, </w:t>
      </w:r>
      <w:hyperlink r:id="rId276">
        <w:r w:rsidRPr="00544967">
          <w:rPr>
            <w:rFonts w:ascii="Times New Roman" w:hAnsi="Times New Roman" w:cs="Times New Roman"/>
            <w:sz w:val="28"/>
            <w:szCs w:val="28"/>
          </w:rPr>
          <w:t>4.1</w:t>
        </w:r>
      </w:hyperlink>
      <w:r w:rsidRPr="00544967">
        <w:rPr>
          <w:rFonts w:ascii="Times New Roman" w:hAnsi="Times New Roman" w:cs="Times New Roman"/>
          <w:sz w:val="28"/>
          <w:szCs w:val="28"/>
        </w:rPr>
        <w:t xml:space="preserve"> и </w:t>
      </w:r>
      <w:hyperlink r:id="rId277">
        <w:r w:rsidRPr="00544967">
          <w:rPr>
            <w:rFonts w:ascii="Times New Roman" w:hAnsi="Times New Roman" w:cs="Times New Roman"/>
            <w:sz w:val="28"/>
            <w:szCs w:val="28"/>
          </w:rPr>
          <w:t>4.3 части 1 статьи 25.1</w:t>
        </w:r>
      </w:hyperlink>
      <w:r w:rsidRPr="00544967">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на сходе граждан.</w:t>
      </w:r>
    </w:p>
    <w:p w:rsidR="00544967" w:rsidRPr="00544967" w:rsidRDefault="00544967" w:rsidP="00544967">
      <w:pPr>
        <w:pStyle w:val="ConsPlusNormal"/>
        <w:jc w:val="both"/>
        <w:rPr>
          <w:rFonts w:ascii="Times New Roman" w:hAnsi="Times New Roman" w:cs="Times New Roman"/>
          <w:sz w:val="28"/>
          <w:szCs w:val="28"/>
        </w:rPr>
      </w:pPr>
      <w:r w:rsidRPr="00544967">
        <w:rPr>
          <w:rFonts w:ascii="Times New Roman" w:hAnsi="Times New Roman" w:cs="Times New Roman"/>
          <w:sz w:val="28"/>
          <w:szCs w:val="28"/>
        </w:rPr>
        <w:t xml:space="preserve">(в ред. Решений Ачинского городского Совета депутатов Красноярского края от 29.06.2018 </w:t>
      </w:r>
      <w:hyperlink r:id="rId278">
        <w:r w:rsidRPr="00544967">
          <w:rPr>
            <w:rFonts w:ascii="Times New Roman" w:hAnsi="Times New Roman" w:cs="Times New Roman"/>
            <w:sz w:val="28"/>
            <w:szCs w:val="28"/>
          </w:rPr>
          <w:t>N 35-204р</w:t>
        </w:r>
      </w:hyperlink>
      <w:r w:rsidRPr="00544967">
        <w:rPr>
          <w:rFonts w:ascii="Times New Roman" w:hAnsi="Times New Roman" w:cs="Times New Roman"/>
          <w:sz w:val="28"/>
          <w:szCs w:val="28"/>
        </w:rPr>
        <w:t xml:space="preserve">, от 25.06.2021 </w:t>
      </w:r>
      <w:hyperlink r:id="rId279">
        <w:r w:rsidRPr="00544967">
          <w:rPr>
            <w:rFonts w:ascii="Times New Roman" w:hAnsi="Times New Roman" w:cs="Times New Roman"/>
            <w:sz w:val="28"/>
            <w:szCs w:val="28"/>
          </w:rPr>
          <w:t>N 13-67р</w:t>
        </w:r>
      </w:hyperlink>
      <w:r w:rsidRPr="00544967">
        <w:rPr>
          <w:rFonts w:ascii="Times New Roman" w:hAnsi="Times New Roman" w:cs="Times New Roman"/>
          <w:sz w:val="28"/>
          <w:szCs w:val="28"/>
        </w:rPr>
        <w:t>)</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Органы местного самоуправления используют средства самообложения исключительно по их целевому назначению, информируя об этом население города через средства массовой информации.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65.1. Финансовое и иное обеспечение реализации инициативных проектов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(введена </w:t>
      </w:r>
      <w:hyperlink r:id="rId280">
        <w:r w:rsidRPr="00544967">
          <w:rPr>
            <w:rFonts w:ascii="Times New Roman" w:hAnsi="Times New Roman" w:cs="Times New Roman"/>
            <w:sz w:val="28"/>
            <w:szCs w:val="28"/>
          </w:rPr>
          <w:t>Решением</w:t>
        </w:r>
      </w:hyperlink>
      <w:r w:rsidRPr="00544967">
        <w:rPr>
          <w:rFonts w:ascii="Times New Roman" w:hAnsi="Times New Roman" w:cs="Times New Roman"/>
          <w:sz w:val="28"/>
          <w:szCs w:val="28"/>
        </w:rPr>
        <w:t xml:space="preserve"> Ачинского городского Совета депутатов Красноярского края от 25.11.2020 N 5-19р)</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P300">
        <w:r w:rsidRPr="00544967">
          <w:rPr>
            <w:rFonts w:ascii="Times New Roman" w:hAnsi="Times New Roman" w:cs="Times New Roman"/>
            <w:sz w:val="28"/>
            <w:szCs w:val="28"/>
          </w:rPr>
          <w:t>статьей 14.1</w:t>
        </w:r>
      </w:hyperlink>
      <w:r w:rsidRPr="00544967">
        <w:rPr>
          <w:rFonts w:ascii="Times New Roman" w:hAnsi="Times New Roman" w:cs="Times New Roman"/>
          <w:sz w:val="28"/>
          <w:szCs w:val="28"/>
        </w:rPr>
        <w:t xml:space="preserve"> настоящего Устава, являются предусмотренные решением о бюджете города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81">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 в бюджет города в целях реализации конкретных инициативных проектов.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определяется нормативным правовым актом городского Совета.</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66. Муниципальные заимствования</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Администрация города вправе привлекать заемные средства, в том числе за счет выпуска муниципальных ценных бумаг в порядке, установленном городским Советом в соответствии с требованиями федеральных законов и иных нормативных правовых актов органов государственной власти Российской Федерации.</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67. Муниципальный долг</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1. Структура муниципального долга представляет собой группировку муниципальных долговых обязательств по установленным Бюджетным </w:t>
      </w:r>
      <w:hyperlink r:id="rId282">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видам долговых обязательств.</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 xml:space="preserve">2. Прекращение муниципальных долговых обязательств, выраженных в валюте Российской Федерации, и их списание с муниципального долга производится в порядке, установленном Бюджетным </w:t>
      </w:r>
      <w:hyperlink r:id="rId283">
        <w:r w:rsidRPr="00544967">
          <w:rPr>
            <w:rFonts w:ascii="Times New Roman" w:hAnsi="Times New Roman" w:cs="Times New Roman"/>
            <w:sz w:val="28"/>
            <w:szCs w:val="28"/>
          </w:rPr>
          <w:t>кодексом</w:t>
        </w:r>
      </w:hyperlink>
      <w:r w:rsidRPr="00544967">
        <w:rPr>
          <w:rFonts w:ascii="Times New Roman" w:hAnsi="Times New Roman" w:cs="Times New Roman"/>
          <w:sz w:val="28"/>
          <w:szCs w:val="28"/>
        </w:rPr>
        <w:t xml:space="preserve"> Российской Федерации.</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3. Управление муниципальным долгом осуществляет администрация города Ачинска с отражением поступлений средств от заимствования путем увеличения объема источников финансирования дефицита бюджета, погашения основной суммы муниципального долга путем уменьшения объема источников финансирования дефицита бюджета, расходов на обслуживание муниципального долга в решениях о принятии, изменении и исполнении бюджета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Title"/>
        <w:ind w:firstLine="540"/>
        <w:jc w:val="both"/>
        <w:outlineLvl w:val="2"/>
        <w:rPr>
          <w:rFonts w:ascii="Times New Roman" w:hAnsi="Times New Roman" w:cs="Times New Roman"/>
          <w:sz w:val="28"/>
          <w:szCs w:val="28"/>
        </w:rPr>
      </w:pPr>
      <w:r w:rsidRPr="00544967">
        <w:rPr>
          <w:rFonts w:ascii="Times New Roman" w:hAnsi="Times New Roman" w:cs="Times New Roman"/>
          <w:sz w:val="28"/>
          <w:szCs w:val="28"/>
        </w:rPr>
        <w:t>Статья 68. Имущественная ответственность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1. Город отвечает по своим обязательствам имуществом, входящим в состав городской казны.</w:t>
      </w:r>
    </w:p>
    <w:p w:rsidR="00544967" w:rsidRPr="00544967" w:rsidRDefault="00544967" w:rsidP="00544967">
      <w:pPr>
        <w:pStyle w:val="ConsPlusNormal"/>
        <w:ind w:firstLine="540"/>
        <w:jc w:val="both"/>
        <w:rPr>
          <w:rFonts w:ascii="Times New Roman" w:hAnsi="Times New Roman" w:cs="Times New Roman"/>
          <w:sz w:val="28"/>
          <w:szCs w:val="28"/>
        </w:rPr>
      </w:pPr>
      <w:r w:rsidRPr="00544967">
        <w:rPr>
          <w:rFonts w:ascii="Times New Roman" w:hAnsi="Times New Roman" w:cs="Times New Roman"/>
          <w:sz w:val="28"/>
          <w:szCs w:val="28"/>
        </w:rPr>
        <w:t>2. Обращенные к городу имущественные требования удовлетворяются прежде всего за счет средств бюджета города.</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Глава</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города Ачинска</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И.У.АХМЕТОВ</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Председатель</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Ачинского городского</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Совета депутатов</w:t>
      </w:r>
    </w:p>
    <w:p w:rsidR="00544967" w:rsidRPr="00544967" w:rsidRDefault="00544967" w:rsidP="00544967">
      <w:pPr>
        <w:pStyle w:val="ConsPlusNormal"/>
        <w:jc w:val="right"/>
        <w:rPr>
          <w:rFonts w:ascii="Times New Roman" w:hAnsi="Times New Roman" w:cs="Times New Roman"/>
          <w:sz w:val="28"/>
          <w:szCs w:val="28"/>
        </w:rPr>
      </w:pPr>
      <w:r w:rsidRPr="00544967">
        <w:rPr>
          <w:rFonts w:ascii="Times New Roman" w:hAnsi="Times New Roman" w:cs="Times New Roman"/>
          <w:sz w:val="28"/>
          <w:szCs w:val="28"/>
        </w:rPr>
        <w:t>С.Н.НИКИТИН</w:t>
      </w:r>
    </w:p>
    <w:p w:rsidR="00544967" w:rsidRPr="00544967" w:rsidRDefault="00544967" w:rsidP="00544967">
      <w:pPr>
        <w:pStyle w:val="ConsPlusNormal"/>
        <w:jc w:val="both"/>
        <w:rPr>
          <w:rFonts w:ascii="Times New Roman" w:hAnsi="Times New Roman" w:cs="Times New Roman"/>
          <w:sz w:val="28"/>
          <w:szCs w:val="28"/>
        </w:rPr>
      </w:pPr>
    </w:p>
    <w:p w:rsidR="00544967" w:rsidRPr="00544967" w:rsidRDefault="00544967" w:rsidP="00544967">
      <w:pPr>
        <w:pStyle w:val="ConsPlusNormal"/>
        <w:jc w:val="both"/>
        <w:rPr>
          <w:rFonts w:ascii="Times New Roman" w:hAnsi="Times New Roman" w:cs="Times New Roman"/>
          <w:sz w:val="28"/>
          <w:szCs w:val="28"/>
        </w:rPr>
      </w:pPr>
    </w:p>
    <w:bookmarkEnd w:id="0"/>
    <w:p w:rsidR="003952AB" w:rsidRDefault="003952AB" w:rsidP="00544967">
      <w:pPr>
        <w:spacing w:after="0"/>
      </w:pPr>
    </w:p>
    <w:sectPr w:rsidR="003952AB" w:rsidSect="00544967">
      <w:footerReference w:type="default" r:id="rId28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0D" w:rsidRDefault="00003F0D" w:rsidP="00544967">
      <w:pPr>
        <w:spacing w:after="0" w:line="240" w:lineRule="auto"/>
      </w:pPr>
      <w:r>
        <w:separator/>
      </w:r>
    </w:p>
  </w:endnote>
  <w:endnote w:type="continuationSeparator" w:id="0">
    <w:p w:rsidR="00003F0D" w:rsidRDefault="00003F0D" w:rsidP="0054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015093"/>
      <w:docPartObj>
        <w:docPartGallery w:val="Page Numbers (Bottom of Page)"/>
        <w:docPartUnique/>
      </w:docPartObj>
    </w:sdtPr>
    <w:sdtEndPr/>
    <w:sdtContent>
      <w:p w:rsidR="00FA2532" w:rsidRDefault="00FA2532">
        <w:pPr>
          <w:pStyle w:val="a5"/>
          <w:jc w:val="center"/>
        </w:pPr>
        <w:r>
          <w:fldChar w:fldCharType="begin"/>
        </w:r>
        <w:r>
          <w:instrText>PAGE   \* MERGEFORMAT</w:instrText>
        </w:r>
        <w:r>
          <w:fldChar w:fldCharType="separate"/>
        </w:r>
        <w:r w:rsidR="005662D8">
          <w:rPr>
            <w:noProof/>
          </w:rPr>
          <w:t>2</w:t>
        </w:r>
        <w:r>
          <w:fldChar w:fldCharType="end"/>
        </w:r>
      </w:p>
    </w:sdtContent>
  </w:sdt>
  <w:p w:rsidR="00FA2532" w:rsidRDefault="00FA253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0D" w:rsidRDefault="00003F0D" w:rsidP="00544967">
      <w:pPr>
        <w:spacing w:after="0" w:line="240" w:lineRule="auto"/>
      </w:pPr>
      <w:r>
        <w:separator/>
      </w:r>
    </w:p>
  </w:footnote>
  <w:footnote w:type="continuationSeparator" w:id="0">
    <w:p w:rsidR="00003F0D" w:rsidRDefault="00003F0D" w:rsidP="00544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67"/>
    <w:rsid w:val="00003F0D"/>
    <w:rsid w:val="003952AB"/>
    <w:rsid w:val="00544967"/>
    <w:rsid w:val="005662D8"/>
    <w:rsid w:val="007D38F1"/>
    <w:rsid w:val="00FA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C0543-901C-46AE-816D-5321939E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9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49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49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49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49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49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49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496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449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967"/>
  </w:style>
  <w:style w:type="paragraph" w:styleId="a5">
    <w:name w:val="footer"/>
    <w:basedOn w:val="a"/>
    <w:link w:val="a6"/>
    <w:uiPriority w:val="99"/>
    <w:unhideWhenUsed/>
    <w:rsid w:val="005449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301718&amp;dst=100011" TargetMode="External"/><Relationship Id="rId21" Type="http://schemas.openxmlformats.org/officeDocument/2006/relationships/hyperlink" Target="https://login.consultant.ru/link/?req=doc&amp;base=RLAW123&amp;n=127576&amp;dst=100629" TargetMode="External"/><Relationship Id="rId63" Type="http://schemas.openxmlformats.org/officeDocument/2006/relationships/hyperlink" Target="https://login.consultant.ru/link/?req=doc&amp;base=RLAW123&amp;n=281178&amp;dst=100011" TargetMode="External"/><Relationship Id="rId159" Type="http://schemas.openxmlformats.org/officeDocument/2006/relationships/hyperlink" Target="https://login.consultant.ru/link/?req=doc&amp;base=RLAW123&amp;n=301718&amp;dst=100013" TargetMode="External"/><Relationship Id="rId170" Type="http://schemas.openxmlformats.org/officeDocument/2006/relationships/hyperlink" Target="https://login.consultant.ru/link/?req=doc&amp;base=LAW&amp;n=451740" TargetMode="External"/><Relationship Id="rId226" Type="http://schemas.openxmlformats.org/officeDocument/2006/relationships/hyperlink" Target="https://login.consultant.ru/link/?req=doc&amp;base=RLAW123&amp;n=301718&amp;dst=100018" TargetMode="External"/><Relationship Id="rId268" Type="http://schemas.openxmlformats.org/officeDocument/2006/relationships/hyperlink" Target="https://login.consultant.ru/link/?req=doc&amp;base=RLAW123&amp;n=212786&amp;dst=100081" TargetMode="External"/><Relationship Id="rId32" Type="http://schemas.openxmlformats.org/officeDocument/2006/relationships/hyperlink" Target="https://login.consultant.ru/link/?req=doc&amp;base=RLAW123&amp;n=244440&amp;dst=100006" TargetMode="External"/><Relationship Id="rId74" Type="http://schemas.openxmlformats.org/officeDocument/2006/relationships/hyperlink" Target="https://login.consultant.ru/link/?req=doc&amp;base=LAW&amp;n=199976" TargetMode="External"/><Relationship Id="rId128" Type="http://schemas.openxmlformats.org/officeDocument/2006/relationships/hyperlink" Target="https://login.consultant.ru/link/?req=doc&amp;base=LAW&amp;n=442435" TargetMode="External"/><Relationship Id="rId5" Type="http://schemas.openxmlformats.org/officeDocument/2006/relationships/endnotes" Target="endnotes.xml"/><Relationship Id="rId181" Type="http://schemas.openxmlformats.org/officeDocument/2006/relationships/hyperlink" Target="https://login.consultant.ru/link/?req=doc&amp;base=RLAW123&amp;n=232474&amp;dst=100013" TargetMode="External"/><Relationship Id="rId237" Type="http://schemas.openxmlformats.org/officeDocument/2006/relationships/hyperlink" Target="https://login.consultant.ru/link/?req=doc&amp;base=RLAW123&amp;n=321247&amp;dst=100019" TargetMode="External"/><Relationship Id="rId279" Type="http://schemas.openxmlformats.org/officeDocument/2006/relationships/hyperlink" Target="https://login.consultant.ru/link/?req=doc&amp;base=RLAW123&amp;n=271120&amp;dst=100023" TargetMode="External"/><Relationship Id="rId43" Type="http://schemas.openxmlformats.org/officeDocument/2006/relationships/hyperlink" Target="https://login.consultant.ru/link/?req=doc&amp;base=RLAW123&amp;n=244440&amp;dst=100007" TargetMode="External"/><Relationship Id="rId139" Type="http://schemas.openxmlformats.org/officeDocument/2006/relationships/hyperlink" Target="https://login.consultant.ru/link/?req=doc&amp;base=RLAW123&amp;n=244440&amp;dst=100042" TargetMode="External"/><Relationship Id="rId85" Type="http://schemas.openxmlformats.org/officeDocument/2006/relationships/hyperlink" Target="https://login.consultant.ru/link/?req=doc&amp;base=LAW&amp;n=2875" TargetMode="External"/><Relationship Id="rId150" Type="http://schemas.openxmlformats.org/officeDocument/2006/relationships/hyperlink" Target="https://login.consultant.ru/link/?req=doc&amp;base=RLAW123&amp;n=244440&amp;dst=100044" TargetMode="External"/><Relationship Id="rId171" Type="http://schemas.openxmlformats.org/officeDocument/2006/relationships/hyperlink" Target="https://login.consultant.ru/link/?req=doc&amp;base=LAW&amp;n=465799&amp;dst=101165" TargetMode="External"/><Relationship Id="rId192" Type="http://schemas.openxmlformats.org/officeDocument/2006/relationships/hyperlink" Target="https://login.consultant.ru/link/?req=doc&amp;base=RLAW123&amp;n=244440&amp;dst=100062" TargetMode="External"/><Relationship Id="rId206" Type="http://schemas.openxmlformats.org/officeDocument/2006/relationships/hyperlink" Target="https://login.consultant.ru/link/?req=doc&amp;base=RLAW123&amp;n=232474&amp;dst=100016" TargetMode="External"/><Relationship Id="rId227" Type="http://schemas.openxmlformats.org/officeDocument/2006/relationships/hyperlink" Target="https://login.consultant.ru/link/?req=doc&amp;base=RLAW123&amp;n=301718&amp;dst=100014" TargetMode="External"/><Relationship Id="rId248" Type="http://schemas.openxmlformats.org/officeDocument/2006/relationships/hyperlink" Target="https://login.consultant.ru/link/?req=doc&amp;base=RLAW123&amp;n=324072&amp;dst=100114" TargetMode="External"/><Relationship Id="rId269" Type="http://schemas.openxmlformats.org/officeDocument/2006/relationships/hyperlink" Target="https://login.consultant.ru/link/?req=doc&amp;base=RLAW123&amp;n=212786&amp;dst=100082" TargetMode="External"/><Relationship Id="rId12" Type="http://schemas.openxmlformats.org/officeDocument/2006/relationships/hyperlink" Target="https://login.consultant.ru/link/?req=doc&amp;base=RLAW123&amp;n=271120&amp;dst=100006" TargetMode="External"/><Relationship Id="rId33" Type="http://schemas.openxmlformats.org/officeDocument/2006/relationships/hyperlink" Target="https://login.consultant.ru/link/?req=doc&amp;base=RLAW123&amp;n=259248&amp;dst=100006" TargetMode="External"/><Relationship Id="rId108" Type="http://schemas.openxmlformats.org/officeDocument/2006/relationships/hyperlink" Target="https://login.consultant.ru/link/?req=doc&amp;base=LAW&amp;n=454103" TargetMode="External"/><Relationship Id="rId129" Type="http://schemas.openxmlformats.org/officeDocument/2006/relationships/hyperlink" Target="https://login.consultant.ru/link/?req=doc&amp;base=LAW&amp;n=451740" TargetMode="External"/><Relationship Id="rId280" Type="http://schemas.openxmlformats.org/officeDocument/2006/relationships/hyperlink" Target="https://login.consultant.ru/link/?req=doc&amp;base=RLAW123&amp;n=259248&amp;dst=100059" TargetMode="External"/><Relationship Id="rId54" Type="http://schemas.openxmlformats.org/officeDocument/2006/relationships/hyperlink" Target="https://login.consultant.ru/link/?req=doc&amp;base=RLAW123&amp;n=271120&amp;dst=100007" TargetMode="External"/><Relationship Id="rId75" Type="http://schemas.openxmlformats.org/officeDocument/2006/relationships/hyperlink" Target="https://login.consultant.ru/link/?req=doc&amp;base=RLAW123&amp;n=212786&amp;dst=100012" TargetMode="External"/><Relationship Id="rId96" Type="http://schemas.openxmlformats.org/officeDocument/2006/relationships/hyperlink" Target="https://login.consultant.ru/link/?req=doc&amp;base=RLAW123&amp;n=212786&amp;dst=100017" TargetMode="External"/><Relationship Id="rId140" Type="http://schemas.openxmlformats.org/officeDocument/2006/relationships/hyperlink" Target="https://login.consultant.ru/link/?req=doc&amp;base=RLAW123&amp;n=321247&amp;dst=100012" TargetMode="External"/><Relationship Id="rId161" Type="http://schemas.openxmlformats.org/officeDocument/2006/relationships/hyperlink" Target="https://login.consultant.ru/link/?req=doc&amp;base=RLAW123&amp;n=244440&amp;dst=100046" TargetMode="External"/><Relationship Id="rId182" Type="http://schemas.openxmlformats.org/officeDocument/2006/relationships/hyperlink" Target="https://login.consultant.ru/link/?req=doc&amp;base=LAW&amp;n=464894" TargetMode="External"/><Relationship Id="rId217" Type="http://schemas.openxmlformats.org/officeDocument/2006/relationships/hyperlink" Target="https://login.consultant.ru/link/?req=doc&amp;base=LAW&amp;n=442440" TargetMode="External"/><Relationship Id="rId6" Type="http://schemas.openxmlformats.org/officeDocument/2006/relationships/hyperlink" Target="https://login.consultant.ru/link/?req=doc&amp;base=RLAW123&amp;n=197914&amp;dst=100006" TargetMode="External"/><Relationship Id="rId238" Type="http://schemas.openxmlformats.org/officeDocument/2006/relationships/hyperlink" Target="https://login.consultant.ru/link/?req=doc&amp;base=RLAW123&amp;n=324072" TargetMode="External"/><Relationship Id="rId259" Type="http://schemas.openxmlformats.org/officeDocument/2006/relationships/hyperlink" Target="https://login.consultant.ru/link/?req=doc&amp;base=LAW&amp;n=370300&amp;dst=33" TargetMode="External"/><Relationship Id="rId23" Type="http://schemas.openxmlformats.org/officeDocument/2006/relationships/hyperlink" Target="https://login.consultant.ru/link/?req=doc&amp;base=RLAW123&amp;n=127576&amp;dst=100658" TargetMode="External"/><Relationship Id="rId119" Type="http://schemas.openxmlformats.org/officeDocument/2006/relationships/hyperlink" Target="https://login.consultant.ru/link/?req=doc&amp;base=RLAW123&amp;n=244440&amp;dst=100017" TargetMode="External"/><Relationship Id="rId270"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RLAW123&amp;n=244440&amp;dst=100008" TargetMode="External"/><Relationship Id="rId65" Type="http://schemas.openxmlformats.org/officeDocument/2006/relationships/hyperlink" Target="https://login.consultant.ru/link/?req=doc&amp;base=RLAW123&amp;n=232474&amp;dst=100010" TargetMode="External"/><Relationship Id="rId86" Type="http://schemas.openxmlformats.org/officeDocument/2006/relationships/hyperlink" Target="https://login.consultant.ru/link/?req=doc&amp;base=LAW&amp;n=465799" TargetMode="External"/><Relationship Id="rId130" Type="http://schemas.openxmlformats.org/officeDocument/2006/relationships/hyperlink" Target="https://login.consultant.ru/link/?req=doc&amp;base=LAW&amp;n=465799" TargetMode="External"/><Relationship Id="rId151" Type="http://schemas.openxmlformats.org/officeDocument/2006/relationships/hyperlink" Target="https://login.consultant.ru/link/?req=doc&amp;base=LAW&amp;n=465799" TargetMode="External"/><Relationship Id="rId172" Type="http://schemas.openxmlformats.org/officeDocument/2006/relationships/hyperlink" Target="https://login.consultant.ru/link/?req=doc&amp;base=RLAW123&amp;n=271120&amp;dst=100014" TargetMode="External"/><Relationship Id="rId193" Type="http://schemas.openxmlformats.org/officeDocument/2006/relationships/hyperlink" Target="https://login.consultant.ru/link/?req=doc&amp;base=LAW&amp;n=465799" TargetMode="External"/><Relationship Id="rId207" Type="http://schemas.openxmlformats.org/officeDocument/2006/relationships/hyperlink" Target="https://login.consultant.ru/link/?req=doc&amp;base=LAW&amp;n=430625" TargetMode="External"/><Relationship Id="rId228" Type="http://schemas.openxmlformats.org/officeDocument/2006/relationships/hyperlink" Target="https://login.consultant.ru/link/?req=doc&amp;base=RLAW123&amp;n=301718&amp;dst=100015" TargetMode="External"/><Relationship Id="rId249" Type="http://schemas.openxmlformats.org/officeDocument/2006/relationships/hyperlink" Target="https://login.consultant.ru/link/?req=doc&amp;base=RLAW123&amp;n=324072&amp;dst=100047" TargetMode="External"/><Relationship Id="rId13" Type="http://schemas.openxmlformats.org/officeDocument/2006/relationships/hyperlink" Target="https://login.consultant.ru/link/?req=doc&amp;base=RLAW123&amp;n=281178&amp;dst=100006" TargetMode="External"/><Relationship Id="rId109" Type="http://schemas.openxmlformats.org/officeDocument/2006/relationships/hyperlink" Target="https://login.consultant.ru/link/?req=doc&amp;base=LAW&amp;n=2875" TargetMode="External"/><Relationship Id="rId260" Type="http://schemas.openxmlformats.org/officeDocument/2006/relationships/hyperlink" Target="https://login.consultant.ru/link/?req=doc&amp;base=RLAW123&amp;n=271120&amp;dst=100018" TargetMode="External"/><Relationship Id="rId281" Type="http://schemas.openxmlformats.org/officeDocument/2006/relationships/hyperlink" Target="https://login.consultant.ru/link/?req=doc&amp;base=LAW&amp;n=465808" TargetMode="External"/><Relationship Id="rId34" Type="http://schemas.openxmlformats.org/officeDocument/2006/relationships/hyperlink" Target="https://login.consultant.ru/link/?req=doc&amp;base=RLAW123&amp;n=271120&amp;dst=100006" TargetMode="External"/><Relationship Id="rId55" Type="http://schemas.openxmlformats.org/officeDocument/2006/relationships/hyperlink" Target="https://login.consultant.ru/link/?req=doc&amp;base=RLAW123&amp;n=212786&amp;dst=100009" TargetMode="External"/><Relationship Id="rId76" Type="http://schemas.openxmlformats.org/officeDocument/2006/relationships/hyperlink" Target="https://login.consultant.ru/link/?req=doc&amp;base=LAW&amp;n=454123" TargetMode="External"/><Relationship Id="rId97" Type="http://schemas.openxmlformats.org/officeDocument/2006/relationships/hyperlink" Target="https://login.consultant.ru/link/?req=doc&amp;base=LAW&amp;n=465799&amp;dst=1012" TargetMode="External"/><Relationship Id="rId120" Type="http://schemas.openxmlformats.org/officeDocument/2006/relationships/hyperlink" Target="https://login.consultant.ru/link/?req=doc&amp;base=LAW&amp;n=464894" TargetMode="External"/><Relationship Id="rId141" Type="http://schemas.openxmlformats.org/officeDocument/2006/relationships/hyperlink" Target="https://login.consultant.ru/link/?req=doc&amp;base=RLAW123&amp;n=321247&amp;dst=100014" TargetMode="External"/><Relationship Id="rId7" Type="http://schemas.openxmlformats.org/officeDocument/2006/relationships/hyperlink" Target="https://login.consultant.ru/link/?req=doc&amp;base=RLAW123&amp;n=212786&amp;dst=100006" TargetMode="External"/><Relationship Id="rId162" Type="http://schemas.openxmlformats.org/officeDocument/2006/relationships/hyperlink" Target="https://login.consultant.ru/link/?req=doc&amp;base=LAW&amp;n=464894" TargetMode="External"/><Relationship Id="rId183" Type="http://schemas.openxmlformats.org/officeDocument/2006/relationships/hyperlink" Target="https://login.consultant.ru/link/?req=doc&amp;base=LAW&amp;n=442435" TargetMode="External"/><Relationship Id="rId218" Type="http://schemas.openxmlformats.org/officeDocument/2006/relationships/hyperlink" Target="https://login.consultant.ru/link/?req=doc&amp;base=LAW&amp;n=465728" TargetMode="External"/><Relationship Id="rId239" Type="http://schemas.openxmlformats.org/officeDocument/2006/relationships/hyperlink" Target="https://login.consultant.ru/link/?req=doc&amp;base=LAW&amp;n=448202" TargetMode="External"/><Relationship Id="rId250" Type="http://schemas.openxmlformats.org/officeDocument/2006/relationships/hyperlink" Target="https://login.consultant.ru/link/?req=doc&amp;base=LAW&amp;n=448192" TargetMode="External"/><Relationship Id="rId271" Type="http://schemas.openxmlformats.org/officeDocument/2006/relationships/hyperlink" Target="https://login.consultant.ru/link/?req=doc&amp;base=LAW&amp;n=465808" TargetMode="External"/><Relationship Id="rId24" Type="http://schemas.openxmlformats.org/officeDocument/2006/relationships/hyperlink" Target="https://login.consultant.ru/link/?req=doc&amp;base=RLAW123&amp;n=127576" TargetMode="External"/><Relationship Id="rId45" Type="http://schemas.openxmlformats.org/officeDocument/2006/relationships/hyperlink" Target="https://login.consultant.ru/link/?req=doc&amp;base=RLAW123&amp;n=197914&amp;dst=100007" TargetMode="External"/><Relationship Id="rId66" Type="http://schemas.openxmlformats.org/officeDocument/2006/relationships/hyperlink" Target="https://login.consultant.ru/link/?req=doc&amp;base=RLAW123&amp;n=291586&amp;dst=100007" TargetMode="External"/><Relationship Id="rId87" Type="http://schemas.openxmlformats.org/officeDocument/2006/relationships/hyperlink" Target="https://login.consultant.ru/link/?req=doc&amp;base=RLAW123&amp;n=306945" TargetMode="External"/><Relationship Id="rId110" Type="http://schemas.openxmlformats.org/officeDocument/2006/relationships/hyperlink" Target="https://login.consultant.ru/link/?req=doc&amp;base=RLAW123&amp;n=197914&amp;dst=100017" TargetMode="External"/><Relationship Id="rId131" Type="http://schemas.openxmlformats.org/officeDocument/2006/relationships/hyperlink" Target="https://login.consultant.ru/link/?req=doc&amp;base=LAW&amp;n=465799" TargetMode="External"/><Relationship Id="rId152" Type="http://schemas.openxmlformats.org/officeDocument/2006/relationships/hyperlink" Target="https://login.consultant.ru/link/?req=doc&amp;base=LAW&amp;n=465799" TargetMode="External"/><Relationship Id="rId173" Type="http://schemas.openxmlformats.org/officeDocument/2006/relationships/hyperlink" Target="https://login.consultant.ru/link/?req=doc&amp;base=LAW&amp;n=465799&amp;dst=101201" TargetMode="External"/><Relationship Id="rId194" Type="http://schemas.openxmlformats.org/officeDocument/2006/relationships/hyperlink" Target="https://login.consultant.ru/link/?req=doc&amp;base=RLAW123&amp;n=244440&amp;dst=100064" TargetMode="External"/><Relationship Id="rId208" Type="http://schemas.openxmlformats.org/officeDocument/2006/relationships/hyperlink" Target="https://login.consultant.ru/link/?req=doc&amp;base=LAW&amp;n=449646" TargetMode="External"/><Relationship Id="rId229" Type="http://schemas.openxmlformats.org/officeDocument/2006/relationships/hyperlink" Target="https://login.consultant.ru/link/?req=doc&amp;base=RLAW123&amp;n=301718&amp;dst=100018" TargetMode="External"/><Relationship Id="rId240" Type="http://schemas.openxmlformats.org/officeDocument/2006/relationships/hyperlink" Target="https://login.consultant.ru/link/?req=doc&amp;base=LAW&amp;n=464193" TargetMode="External"/><Relationship Id="rId261" Type="http://schemas.openxmlformats.org/officeDocument/2006/relationships/hyperlink" Target="https://login.consultant.ru/link/?req=doc&amp;base=RLAW123&amp;n=197914&amp;dst=100033" TargetMode="External"/><Relationship Id="rId14" Type="http://schemas.openxmlformats.org/officeDocument/2006/relationships/hyperlink" Target="https://login.consultant.ru/link/?req=doc&amp;base=RLAW123&amp;n=291586&amp;dst=100006" TargetMode="External"/><Relationship Id="rId35" Type="http://schemas.openxmlformats.org/officeDocument/2006/relationships/hyperlink" Target="https://login.consultant.ru/link/?req=doc&amp;base=RLAW123&amp;n=281178&amp;dst=100006" TargetMode="External"/><Relationship Id="rId56" Type="http://schemas.openxmlformats.org/officeDocument/2006/relationships/hyperlink" Target="https://login.consultant.ru/link/?req=doc&amp;base=RLAW123&amp;n=281178&amp;dst=100010" TargetMode="External"/><Relationship Id="rId77" Type="http://schemas.openxmlformats.org/officeDocument/2006/relationships/hyperlink" Target="https://login.consultant.ru/link/?req=doc&amp;base=RLAW123&amp;n=220660&amp;dst=100012" TargetMode="External"/><Relationship Id="rId100" Type="http://schemas.openxmlformats.org/officeDocument/2006/relationships/hyperlink" Target="https://login.consultant.ru/link/?req=doc&amp;base=RLAW123&amp;n=232474&amp;dst=100011" TargetMode="External"/><Relationship Id="rId282" Type="http://schemas.openxmlformats.org/officeDocument/2006/relationships/hyperlink" Target="https://login.consultant.ru/link/?req=doc&amp;base=LAW&amp;n=465808" TargetMode="External"/><Relationship Id="rId8" Type="http://schemas.openxmlformats.org/officeDocument/2006/relationships/hyperlink" Target="https://login.consultant.ru/link/?req=doc&amp;base=RLAW123&amp;n=220660&amp;dst=100006" TargetMode="External"/><Relationship Id="rId98" Type="http://schemas.openxmlformats.org/officeDocument/2006/relationships/hyperlink" Target="https://login.consultant.ru/link/?req=doc&amp;base=RLAW123&amp;n=301718&amp;dst=100008" TargetMode="External"/><Relationship Id="rId121" Type="http://schemas.openxmlformats.org/officeDocument/2006/relationships/hyperlink" Target="https://login.consultant.ru/link/?req=doc&amp;base=LAW&amp;n=465799&amp;dst=100005" TargetMode="External"/><Relationship Id="rId142" Type="http://schemas.openxmlformats.org/officeDocument/2006/relationships/hyperlink" Target="https://login.consultant.ru/link/?req=doc&amp;base=RLAW123&amp;n=197914&amp;dst=100020" TargetMode="External"/><Relationship Id="rId163" Type="http://schemas.openxmlformats.org/officeDocument/2006/relationships/hyperlink" Target="https://login.consultant.ru/link/?req=doc&amp;base=LAW&amp;n=442435" TargetMode="External"/><Relationship Id="rId184" Type="http://schemas.openxmlformats.org/officeDocument/2006/relationships/hyperlink" Target="https://login.consultant.ru/link/?req=doc&amp;base=LAW&amp;n=451740" TargetMode="External"/><Relationship Id="rId219" Type="http://schemas.openxmlformats.org/officeDocument/2006/relationships/hyperlink" Target="https://login.consultant.ru/link/?req=doc&amp;base=RLAW123&amp;n=291586&amp;dst=100008" TargetMode="External"/><Relationship Id="rId230" Type="http://schemas.openxmlformats.org/officeDocument/2006/relationships/hyperlink" Target="https://login.consultant.ru/link/?req=doc&amp;base=RLAW123&amp;n=301718&amp;dst=100015" TargetMode="External"/><Relationship Id="rId251" Type="http://schemas.openxmlformats.org/officeDocument/2006/relationships/hyperlink" Target="https://login.consultant.ru/link/?req=doc&amp;base=RLAW123&amp;n=321247&amp;dst=100021" TargetMode="External"/><Relationship Id="rId25" Type="http://schemas.openxmlformats.org/officeDocument/2006/relationships/hyperlink" Target="https://login.consultant.ru/link/?req=doc&amp;base=RLAW123&amp;n=111187" TargetMode="External"/><Relationship Id="rId46" Type="http://schemas.openxmlformats.org/officeDocument/2006/relationships/hyperlink" Target="https://login.consultant.ru/link/?req=doc&amp;base=RLAW123&amp;n=212786&amp;dst=100007" TargetMode="External"/><Relationship Id="rId67" Type="http://schemas.openxmlformats.org/officeDocument/2006/relationships/hyperlink" Target="https://login.consultant.ru/link/?req=doc&amp;base=RLAW123&amp;n=271120&amp;dst=100008" TargetMode="External"/><Relationship Id="rId272" Type="http://schemas.openxmlformats.org/officeDocument/2006/relationships/hyperlink" Target="https://login.consultant.ru/link/?req=doc&amp;base=LAW&amp;n=451215" TargetMode="External"/><Relationship Id="rId88" Type="http://schemas.openxmlformats.org/officeDocument/2006/relationships/hyperlink" Target="https://login.consultant.ru/link/?req=doc&amp;base=LAW&amp;n=2875" TargetMode="External"/><Relationship Id="rId111" Type="http://schemas.openxmlformats.org/officeDocument/2006/relationships/hyperlink" Target="https://login.consultant.ru/link/?req=doc&amp;base=LAW&amp;n=465799" TargetMode="External"/><Relationship Id="rId132" Type="http://schemas.openxmlformats.org/officeDocument/2006/relationships/hyperlink" Target="https://login.consultant.ru/link/?req=doc&amp;base=RLAW123&amp;n=244440&amp;dst=100030" TargetMode="External"/><Relationship Id="rId153" Type="http://schemas.openxmlformats.org/officeDocument/2006/relationships/hyperlink" Target="https://login.consultant.ru/link/?req=doc&amp;base=RLAW123&amp;n=244440&amp;dst=100045" TargetMode="External"/><Relationship Id="rId174" Type="http://schemas.openxmlformats.org/officeDocument/2006/relationships/hyperlink" Target="https://login.consultant.ru/link/?req=doc&amp;base=LAW&amp;n=465799&amp;dst=101349" TargetMode="External"/><Relationship Id="rId195" Type="http://schemas.openxmlformats.org/officeDocument/2006/relationships/hyperlink" Target="https://login.consultant.ru/link/?req=doc&amp;base=RLAW123&amp;n=244440&amp;dst=100066" TargetMode="External"/><Relationship Id="rId209" Type="http://schemas.openxmlformats.org/officeDocument/2006/relationships/hyperlink" Target="https://login.consultant.ru/link/?req=doc&amp;base=LAW&amp;n=416276" TargetMode="External"/><Relationship Id="rId220" Type="http://schemas.openxmlformats.org/officeDocument/2006/relationships/hyperlink" Target="https://login.consultant.ru/link/?req=doc&amp;base=RLAW123&amp;n=212786&amp;dst=100048" TargetMode="External"/><Relationship Id="rId241" Type="http://schemas.openxmlformats.org/officeDocument/2006/relationships/hyperlink" Target="https://login.consultant.ru/link/?req=doc&amp;base=LAW&amp;n=448192&amp;dst=23" TargetMode="External"/><Relationship Id="rId15" Type="http://schemas.openxmlformats.org/officeDocument/2006/relationships/hyperlink" Target="https://login.consultant.ru/link/?req=doc&amp;base=RLAW123&amp;n=301718&amp;dst=100006" TargetMode="External"/><Relationship Id="rId36" Type="http://schemas.openxmlformats.org/officeDocument/2006/relationships/hyperlink" Target="https://login.consultant.ru/link/?req=doc&amp;base=RLAW123&amp;n=291586&amp;dst=100006" TargetMode="External"/><Relationship Id="rId57" Type="http://schemas.openxmlformats.org/officeDocument/2006/relationships/hyperlink" Target="https://login.consultant.ru/link/?req=doc&amp;base=LAW&amp;n=450837" TargetMode="External"/><Relationship Id="rId262" Type="http://schemas.openxmlformats.org/officeDocument/2006/relationships/hyperlink" Target="https://login.consultant.ru/link/?req=doc&amp;base=RLAW123&amp;n=197914&amp;dst=100035" TargetMode="External"/><Relationship Id="rId283" Type="http://schemas.openxmlformats.org/officeDocument/2006/relationships/hyperlink" Target="https://login.consultant.ru/link/?req=doc&amp;base=LAW&amp;n=465808" TargetMode="External"/><Relationship Id="rId78" Type="http://schemas.openxmlformats.org/officeDocument/2006/relationships/hyperlink" Target="https://login.consultant.ru/link/?req=doc&amp;base=RLAW123&amp;n=244440&amp;dst=100013" TargetMode="External"/><Relationship Id="rId99" Type="http://schemas.openxmlformats.org/officeDocument/2006/relationships/hyperlink" Target="https://login.consultant.ru/link/?req=doc&amp;base=RLAW123&amp;n=212786&amp;dst=100018" TargetMode="External"/><Relationship Id="rId101" Type="http://schemas.openxmlformats.org/officeDocument/2006/relationships/hyperlink" Target="https://login.consultant.ru/link/?req=doc&amp;base=RLAW123&amp;n=281178&amp;dst=100016" TargetMode="External"/><Relationship Id="rId122" Type="http://schemas.openxmlformats.org/officeDocument/2006/relationships/hyperlink" Target="https://login.consultant.ru/link/?req=doc&amp;base=LAW&amp;n=464894&amp;dst=336" TargetMode="External"/><Relationship Id="rId143" Type="http://schemas.openxmlformats.org/officeDocument/2006/relationships/hyperlink" Target="https://login.consultant.ru/link/?req=doc&amp;base=RLAW123&amp;n=212786&amp;dst=100021" TargetMode="External"/><Relationship Id="rId164" Type="http://schemas.openxmlformats.org/officeDocument/2006/relationships/hyperlink" Target="https://login.consultant.ru/link/?req=doc&amp;base=LAW&amp;n=451740" TargetMode="External"/><Relationship Id="rId185" Type="http://schemas.openxmlformats.org/officeDocument/2006/relationships/hyperlink" Target="https://login.consultant.ru/link/?req=doc&amp;base=LAW&amp;n=465799" TargetMode="External"/><Relationship Id="rId9" Type="http://schemas.openxmlformats.org/officeDocument/2006/relationships/hyperlink" Target="https://login.consultant.ru/link/?req=doc&amp;base=RLAW123&amp;n=232474&amp;dst=100006" TargetMode="External"/><Relationship Id="rId210" Type="http://schemas.openxmlformats.org/officeDocument/2006/relationships/hyperlink" Target="https://login.consultant.ru/link/?req=doc&amp;base=RLAW123&amp;n=212786&amp;dst=100040" TargetMode="External"/><Relationship Id="rId26" Type="http://schemas.openxmlformats.org/officeDocument/2006/relationships/hyperlink" Target="https://login.consultant.ru/link/?req=doc&amp;base=RLAW123&amp;n=115070" TargetMode="External"/><Relationship Id="rId231" Type="http://schemas.openxmlformats.org/officeDocument/2006/relationships/hyperlink" Target="https://login.consultant.ru/link/?req=doc&amp;base=LAW&amp;n=2875" TargetMode="External"/><Relationship Id="rId252" Type="http://schemas.openxmlformats.org/officeDocument/2006/relationships/hyperlink" Target="https://login.consultant.ru/link/?req=doc&amp;base=RLAW123&amp;n=324072&amp;dst=100047" TargetMode="External"/><Relationship Id="rId273" Type="http://schemas.openxmlformats.org/officeDocument/2006/relationships/hyperlink" Target="https://login.consultant.ru/link/?req=doc&amp;base=LAW&amp;n=451215" TargetMode="External"/><Relationship Id="rId47" Type="http://schemas.openxmlformats.org/officeDocument/2006/relationships/hyperlink" Target="https://login.consultant.ru/link/?req=doc&amp;base=RLAW123&amp;n=281178&amp;dst=100007" TargetMode="External"/><Relationship Id="rId68" Type="http://schemas.openxmlformats.org/officeDocument/2006/relationships/hyperlink" Target="https://login.consultant.ru/link/?req=doc&amp;base=RLAW123&amp;n=281178&amp;dst=100012" TargetMode="External"/><Relationship Id="rId89" Type="http://schemas.openxmlformats.org/officeDocument/2006/relationships/hyperlink" Target="https://login.consultant.ru/link/?req=doc&amp;base=LAW&amp;n=465799" TargetMode="External"/><Relationship Id="rId112" Type="http://schemas.openxmlformats.org/officeDocument/2006/relationships/hyperlink" Target="https://login.consultant.ru/link/?req=doc&amp;base=LAW&amp;n=465799" TargetMode="External"/><Relationship Id="rId133" Type="http://schemas.openxmlformats.org/officeDocument/2006/relationships/hyperlink" Target="https://login.consultant.ru/link/?req=doc&amp;base=RLAW123&amp;n=244440&amp;dst=100031" TargetMode="External"/><Relationship Id="rId154" Type="http://schemas.openxmlformats.org/officeDocument/2006/relationships/hyperlink" Target="https://login.consultant.ru/link/?req=doc&amp;base=LAW&amp;n=465536" TargetMode="External"/><Relationship Id="rId175" Type="http://schemas.openxmlformats.org/officeDocument/2006/relationships/hyperlink" Target="https://login.consultant.ru/link/?req=doc&amp;base=LAW&amp;n=465799&amp;dst=418" TargetMode="External"/><Relationship Id="rId196" Type="http://schemas.openxmlformats.org/officeDocument/2006/relationships/hyperlink" Target="https://login.consultant.ru/link/?req=doc&amp;base=RLAW123&amp;n=212786&amp;dst=100029" TargetMode="External"/><Relationship Id="rId200" Type="http://schemas.openxmlformats.org/officeDocument/2006/relationships/hyperlink" Target="https://login.consultant.ru/link/?req=doc&amp;base=LAW&amp;n=442435" TargetMode="External"/><Relationship Id="rId16" Type="http://schemas.openxmlformats.org/officeDocument/2006/relationships/hyperlink" Target="https://login.consultant.ru/link/?req=doc&amp;base=RLAW123&amp;n=321247&amp;dst=100006" TargetMode="External"/><Relationship Id="rId221" Type="http://schemas.openxmlformats.org/officeDocument/2006/relationships/hyperlink" Target="https://login.consultant.ru/link/?req=doc&amp;base=LAW&amp;n=464875&amp;dst=1124" TargetMode="External"/><Relationship Id="rId242" Type="http://schemas.openxmlformats.org/officeDocument/2006/relationships/hyperlink" Target="https://login.consultant.ru/link/?req=doc&amp;base=LAW&amp;n=448192&amp;dst=25" TargetMode="External"/><Relationship Id="rId263" Type="http://schemas.openxmlformats.org/officeDocument/2006/relationships/hyperlink" Target="https://login.consultant.ru/link/?req=doc&amp;base=RLAW123&amp;n=197914&amp;dst=100037" TargetMode="External"/><Relationship Id="rId284" Type="http://schemas.openxmlformats.org/officeDocument/2006/relationships/footer" Target="footer1.xml"/><Relationship Id="rId37" Type="http://schemas.openxmlformats.org/officeDocument/2006/relationships/hyperlink" Target="https://login.consultant.ru/link/?req=doc&amp;base=RLAW123&amp;n=301718&amp;dst=100007" TargetMode="External"/><Relationship Id="rId58" Type="http://schemas.openxmlformats.org/officeDocument/2006/relationships/hyperlink" Target="https://login.consultant.ru/link/?req=doc&amp;base=LAW&amp;n=450837" TargetMode="External"/><Relationship Id="rId79" Type="http://schemas.openxmlformats.org/officeDocument/2006/relationships/hyperlink" Target="https://login.consultant.ru/link/?req=doc&amp;base=RLAW123&amp;n=244440&amp;dst=100015" TargetMode="External"/><Relationship Id="rId102" Type="http://schemas.openxmlformats.org/officeDocument/2006/relationships/hyperlink" Target="https://login.consultant.ru/link/?req=doc&amp;base=RLAW123&amp;n=259248&amp;dst=100045" TargetMode="External"/><Relationship Id="rId123" Type="http://schemas.openxmlformats.org/officeDocument/2006/relationships/hyperlink" Target="https://login.consultant.ru/link/?req=doc&amp;base=LAW&amp;n=464894&amp;dst=339" TargetMode="External"/><Relationship Id="rId144" Type="http://schemas.openxmlformats.org/officeDocument/2006/relationships/hyperlink" Target="https://login.consultant.ru/link/?req=doc&amp;base=RLAW123&amp;n=212786&amp;dst=100023" TargetMode="External"/><Relationship Id="rId90" Type="http://schemas.openxmlformats.org/officeDocument/2006/relationships/hyperlink" Target="https://login.consultant.ru/link/?req=doc&amp;base=LAW&amp;n=465799" TargetMode="External"/><Relationship Id="rId165" Type="http://schemas.openxmlformats.org/officeDocument/2006/relationships/hyperlink" Target="https://login.consultant.ru/link/?req=doc&amp;base=RLAW123&amp;n=197914&amp;dst=100022" TargetMode="External"/><Relationship Id="rId186" Type="http://schemas.openxmlformats.org/officeDocument/2006/relationships/hyperlink" Target="https://login.consultant.ru/link/?req=doc&amp;base=LAW&amp;n=465799" TargetMode="External"/><Relationship Id="rId211" Type="http://schemas.openxmlformats.org/officeDocument/2006/relationships/hyperlink" Target="https://login.consultant.ru/link/?req=doc&amp;base=LAW&amp;n=439977" TargetMode="External"/><Relationship Id="rId232" Type="http://schemas.openxmlformats.org/officeDocument/2006/relationships/hyperlink" Target="https://login.consultant.ru/link/?req=doc&amp;base=RLAW123&amp;n=306945" TargetMode="External"/><Relationship Id="rId253" Type="http://schemas.openxmlformats.org/officeDocument/2006/relationships/hyperlink" Target="https://login.consultant.ru/link/?req=doc&amp;base=RLAW123&amp;n=212786&amp;dst=100055" TargetMode="External"/><Relationship Id="rId274" Type="http://schemas.openxmlformats.org/officeDocument/2006/relationships/hyperlink" Target="https://login.consultant.ru/link/?req=doc&amp;base=RLAW123&amp;n=271120&amp;dst=100021" TargetMode="External"/><Relationship Id="rId27" Type="http://schemas.openxmlformats.org/officeDocument/2006/relationships/hyperlink" Target="https://login.consultant.ru/link/?req=doc&amp;base=RLAW123&amp;n=132573" TargetMode="External"/><Relationship Id="rId48" Type="http://schemas.openxmlformats.org/officeDocument/2006/relationships/hyperlink" Target="https://login.consultant.ru/link/?req=doc&amp;base=RLAW123&amp;n=220660&amp;dst=100008" TargetMode="External"/><Relationship Id="rId69" Type="http://schemas.openxmlformats.org/officeDocument/2006/relationships/hyperlink" Target="https://login.consultant.ru/link/?req=doc&amp;base=RLAW123&amp;n=281178&amp;dst=100014" TargetMode="External"/><Relationship Id="rId113" Type="http://schemas.openxmlformats.org/officeDocument/2006/relationships/hyperlink" Target="https://login.consultant.ru/link/?req=doc&amp;base=LAW&amp;n=465799" TargetMode="External"/><Relationship Id="rId134" Type="http://schemas.openxmlformats.org/officeDocument/2006/relationships/hyperlink" Target="https://login.consultant.ru/link/?req=doc&amp;base=LAW&amp;n=464894" TargetMode="External"/><Relationship Id="rId80" Type="http://schemas.openxmlformats.org/officeDocument/2006/relationships/hyperlink" Target="https://login.consultant.ru/link/?req=doc&amp;base=RLAW123&amp;n=259248&amp;dst=100007" TargetMode="External"/><Relationship Id="rId155" Type="http://schemas.openxmlformats.org/officeDocument/2006/relationships/hyperlink" Target="https://login.consultant.ru/link/?req=doc&amp;base=RLAW123&amp;n=212786&amp;dst=100025" TargetMode="External"/><Relationship Id="rId176" Type="http://schemas.openxmlformats.org/officeDocument/2006/relationships/hyperlink" Target="https://login.consultant.ru/link/?req=doc&amp;base=LAW&amp;n=465799&amp;dst=101350" TargetMode="External"/><Relationship Id="rId197" Type="http://schemas.openxmlformats.org/officeDocument/2006/relationships/hyperlink" Target="https://login.consultant.ru/link/?req=doc&amp;base=RLAW123&amp;n=212786&amp;dst=100035" TargetMode="External"/><Relationship Id="rId201" Type="http://schemas.openxmlformats.org/officeDocument/2006/relationships/hyperlink" Target="https://login.consultant.ru/link/?req=doc&amp;base=RLAW123&amp;n=197914&amp;dst=100029" TargetMode="External"/><Relationship Id="rId222" Type="http://schemas.openxmlformats.org/officeDocument/2006/relationships/hyperlink" Target="https://login.consultant.ru/link/?req=doc&amp;base=LAW&amp;n=465799" TargetMode="External"/><Relationship Id="rId243" Type="http://schemas.openxmlformats.org/officeDocument/2006/relationships/hyperlink" Target="https://login.consultant.ru/link/?req=doc&amp;base=RLAW123&amp;n=212786&amp;dst=100051" TargetMode="External"/><Relationship Id="rId264" Type="http://schemas.openxmlformats.org/officeDocument/2006/relationships/hyperlink" Target="https://login.consultant.ru/link/?req=doc&amp;base=RLAW123&amp;n=212786&amp;dst=100058" TargetMode="External"/><Relationship Id="rId285" Type="http://schemas.openxmlformats.org/officeDocument/2006/relationships/fontTable" Target="fontTable.xml"/><Relationship Id="rId17" Type="http://schemas.openxmlformats.org/officeDocument/2006/relationships/hyperlink" Target="https://login.consultant.ru/link/?req=doc&amp;base=RLAW123&amp;n=127576&amp;dst=100021" TargetMode="External"/><Relationship Id="rId38" Type="http://schemas.openxmlformats.org/officeDocument/2006/relationships/hyperlink" Target="https://login.consultant.ru/link/?req=doc&amp;base=RLAW123&amp;n=321247&amp;dst=100006" TargetMode="External"/><Relationship Id="rId59" Type="http://schemas.openxmlformats.org/officeDocument/2006/relationships/hyperlink" Target="https://login.consultant.ru/link/?req=doc&amp;base=LAW&amp;n=450837" TargetMode="External"/><Relationship Id="rId103" Type="http://schemas.openxmlformats.org/officeDocument/2006/relationships/hyperlink" Target="https://login.consultant.ru/link/?req=doc&amp;base=RLAW123&amp;n=259248&amp;dst=100046" TargetMode="External"/><Relationship Id="rId124" Type="http://schemas.openxmlformats.org/officeDocument/2006/relationships/hyperlink" Target="https://login.consultant.ru/link/?req=doc&amp;base=RLAW123&amp;n=321247&amp;dst=100009" TargetMode="External"/><Relationship Id="rId70" Type="http://schemas.openxmlformats.org/officeDocument/2006/relationships/hyperlink" Target="https://login.consultant.ru/link/?req=doc&amp;base=RLAW123&amp;n=321247&amp;dst=100007" TargetMode="External"/><Relationship Id="rId91" Type="http://schemas.openxmlformats.org/officeDocument/2006/relationships/hyperlink" Target="https://login.consultant.ru/link/?req=doc&amp;base=RLAW123&amp;n=259248&amp;dst=100009" TargetMode="External"/><Relationship Id="rId145" Type="http://schemas.openxmlformats.org/officeDocument/2006/relationships/hyperlink" Target="https://login.consultant.ru/link/?req=doc&amp;base=RLAW123&amp;n=301718&amp;dst=100012" TargetMode="External"/><Relationship Id="rId166" Type="http://schemas.openxmlformats.org/officeDocument/2006/relationships/hyperlink" Target="https://login.consultant.ru/link/?req=doc&amp;base=LAW&amp;n=465799" TargetMode="External"/><Relationship Id="rId187" Type="http://schemas.openxmlformats.org/officeDocument/2006/relationships/hyperlink" Target="https://login.consultant.ru/link/?req=doc&amp;base=RLAW123&amp;n=244440&amp;dst=100059" TargetMode="External"/><Relationship Id="rId1" Type="http://schemas.openxmlformats.org/officeDocument/2006/relationships/styles" Target="styles.xml"/><Relationship Id="rId212" Type="http://schemas.openxmlformats.org/officeDocument/2006/relationships/hyperlink" Target="https://login.consultant.ru/link/?req=doc&amp;base=RLAW123&amp;n=212786&amp;dst=100042" TargetMode="External"/><Relationship Id="rId233" Type="http://schemas.openxmlformats.org/officeDocument/2006/relationships/hyperlink" Target="https://login.consultant.ru/link/?req=doc&amp;base=LAW&amp;n=464875" TargetMode="External"/><Relationship Id="rId254" Type="http://schemas.openxmlformats.org/officeDocument/2006/relationships/hyperlink" Target="https://login.consultant.ru/link/?req=doc&amp;base=RLAW123&amp;n=212786&amp;dst=100056" TargetMode="External"/><Relationship Id="rId28" Type="http://schemas.openxmlformats.org/officeDocument/2006/relationships/hyperlink" Target="https://login.consultant.ru/link/?req=doc&amp;base=RLAW123&amp;n=197914&amp;dst=100006" TargetMode="External"/><Relationship Id="rId49" Type="http://schemas.openxmlformats.org/officeDocument/2006/relationships/hyperlink" Target="https://login.consultant.ru/link/?req=doc&amp;base=RLAW123&amp;n=281178&amp;dst=100009" TargetMode="External"/><Relationship Id="rId114" Type="http://schemas.openxmlformats.org/officeDocument/2006/relationships/hyperlink" Target="https://login.consultant.ru/link/?req=doc&amp;base=LAW&amp;n=465824" TargetMode="External"/><Relationship Id="rId275" Type="http://schemas.openxmlformats.org/officeDocument/2006/relationships/hyperlink" Target="https://login.consultant.ru/link/?req=doc&amp;base=LAW&amp;n=405832&amp;dst=545" TargetMode="External"/><Relationship Id="rId60" Type="http://schemas.openxmlformats.org/officeDocument/2006/relationships/hyperlink" Target="https://login.consultant.ru/link/?req=doc&amp;base=RLAW123&amp;n=220660&amp;dst=100011" TargetMode="External"/><Relationship Id="rId81" Type="http://schemas.openxmlformats.org/officeDocument/2006/relationships/hyperlink" Target="https://login.consultant.ru/link/?req=doc&amp;base=RLAW123&amp;n=271120&amp;dst=100010" TargetMode="External"/><Relationship Id="rId135" Type="http://schemas.openxmlformats.org/officeDocument/2006/relationships/hyperlink" Target="https://login.consultant.ru/link/?req=doc&amp;base=LAW&amp;n=442435" TargetMode="External"/><Relationship Id="rId156" Type="http://schemas.openxmlformats.org/officeDocument/2006/relationships/hyperlink" Target="https://login.consultant.ru/link/?req=doc&amp;base=RLAW123&amp;n=212786&amp;dst=100027" TargetMode="External"/><Relationship Id="rId177" Type="http://schemas.openxmlformats.org/officeDocument/2006/relationships/hyperlink" Target="https://login.consultant.ru/link/?req=doc&amp;base=LAW&amp;n=465799&amp;dst=100109" TargetMode="External"/><Relationship Id="rId198" Type="http://schemas.openxmlformats.org/officeDocument/2006/relationships/hyperlink" Target="https://login.consultant.ru/link/?req=doc&amp;base=RLAW123&amp;n=197914&amp;dst=100026" TargetMode="External"/><Relationship Id="rId202" Type="http://schemas.openxmlformats.org/officeDocument/2006/relationships/hyperlink" Target="https://login.consultant.ru/link/?req=doc&amp;base=RLAW123&amp;n=212786&amp;dst=100038" TargetMode="External"/><Relationship Id="rId223" Type="http://schemas.openxmlformats.org/officeDocument/2006/relationships/hyperlink" Target="https://login.consultant.ru/link/?req=doc&amp;base=RLAW123&amp;n=321247&amp;dst=100017" TargetMode="External"/><Relationship Id="rId244" Type="http://schemas.openxmlformats.org/officeDocument/2006/relationships/hyperlink" Target="https://login.consultant.ru/link/?req=doc&amp;base=RLAW123&amp;n=324072" TargetMode="External"/><Relationship Id="rId18" Type="http://schemas.openxmlformats.org/officeDocument/2006/relationships/hyperlink" Target="https://login.consultant.ru/link/?req=doc&amp;base=LAW&amp;n=465799&amp;dst=554"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465799" TargetMode="External"/><Relationship Id="rId286" Type="http://schemas.openxmlformats.org/officeDocument/2006/relationships/theme" Target="theme/theme1.xml"/><Relationship Id="rId50" Type="http://schemas.openxmlformats.org/officeDocument/2006/relationships/hyperlink" Target="https://login.consultant.ru/link/?req=doc&amp;base=RLAW123&amp;n=232474&amp;dst=100008" TargetMode="External"/><Relationship Id="rId104" Type="http://schemas.openxmlformats.org/officeDocument/2006/relationships/hyperlink" Target="https://login.consultant.ru/link/?req=doc&amp;base=RLAW123&amp;n=259248&amp;dst=100049" TargetMode="External"/><Relationship Id="rId125" Type="http://schemas.openxmlformats.org/officeDocument/2006/relationships/hyperlink" Target="https://login.consultant.ru/link/?req=doc&amp;base=RLAW123&amp;n=271120&amp;dst=100012" TargetMode="External"/><Relationship Id="rId146" Type="http://schemas.openxmlformats.org/officeDocument/2006/relationships/hyperlink" Target="https://login.consultant.ru/link/?req=doc&amp;base=RLAW123&amp;n=301718&amp;dst=100018" TargetMode="External"/><Relationship Id="rId167" Type="http://schemas.openxmlformats.org/officeDocument/2006/relationships/hyperlink" Target="https://login.consultant.ru/link/?req=doc&amp;base=LAW&amp;n=464894&amp;dst=336" TargetMode="External"/><Relationship Id="rId188" Type="http://schemas.openxmlformats.org/officeDocument/2006/relationships/hyperlink" Target="https://login.consultant.ru/link/?req=doc&amp;base=RLAW123&amp;n=244440&amp;dst=100060" TargetMode="External"/><Relationship Id="rId71" Type="http://schemas.openxmlformats.org/officeDocument/2006/relationships/hyperlink" Target="https://login.consultant.ru/link/?req=doc&amp;base=LAW&amp;n=451872" TargetMode="External"/><Relationship Id="rId92" Type="http://schemas.openxmlformats.org/officeDocument/2006/relationships/hyperlink" Target="https://login.consultant.ru/link/?req=doc&amp;base=LAW&amp;n=2875" TargetMode="External"/><Relationship Id="rId213" Type="http://schemas.openxmlformats.org/officeDocument/2006/relationships/hyperlink" Target="https://login.consultant.ru/link/?req=doc&amp;base=RLAW123&amp;n=212786&amp;dst=100044" TargetMode="External"/><Relationship Id="rId234" Type="http://schemas.openxmlformats.org/officeDocument/2006/relationships/hyperlink" Target="https://login.consultant.ru/link/?req=doc&amp;base=RLAW123&amp;n=212786&amp;dst=100049" TargetMode="External"/><Relationship Id="rId2" Type="http://schemas.openxmlformats.org/officeDocument/2006/relationships/settings" Target="settings.xml"/><Relationship Id="rId29" Type="http://schemas.openxmlformats.org/officeDocument/2006/relationships/hyperlink" Target="https://login.consultant.ru/link/?req=doc&amp;base=RLAW123&amp;n=212786&amp;dst=100006" TargetMode="External"/><Relationship Id="rId255" Type="http://schemas.openxmlformats.org/officeDocument/2006/relationships/hyperlink" Target="https://login.consultant.ru/link/?req=doc&amp;base=RLAW123&amp;n=259248&amp;dst=100056" TargetMode="External"/><Relationship Id="rId276" Type="http://schemas.openxmlformats.org/officeDocument/2006/relationships/hyperlink" Target="https://login.consultant.ru/link/?req=doc&amp;base=LAW&amp;n=405832&amp;dst=775" TargetMode="External"/><Relationship Id="rId40" Type="http://schemas.openxmlformats.org/officeDocument/2006/relationships/hyperlink" Target="https://login.consultant.ru/link/?req=doc&amp;base=RLAW123&amp;n=103186" TargetMode="External"/><Relationship Id="rId115" Type="http://schemas.openxmlformats.org/officeDocument/2006/relationships/hyperlink" Target="https://login.consultant.ru/link/?req=doc&amp;base=RLAW123&amp;n=301718&amp;dst=100011" TargetMode="External"/><Relationship Id="rId136" Type="http://schemas.openxmlformats.org/officeDocument/2006/relationships/hyperlink" Target="https://login.consultant.ru/link/?req=doc&amp;base=LAW&amp;n=451740" TargetMode="External"/><Relationship Id="rId157" Type="http://schemas.openxmlformats.org/officeDocument/2006/relationships/hyperlink" Target="https://login.consultant.ru/link/?req=doc&amp;base=RLAW123&amp;n=301718&amp;dst=100013" TargetMode="External"/><Relationship Id="rId178" Type="http://schemas.openxmlformats.org/officeDocument/2006/relationships/hyperlink" Target="https://login.consultant.ru/link/?req=doc&amp;base=LAW&amp;n=465799&amp;dst=420" TargetMode="External"/><Relationship Id="rId61" Type="http://schemas.openxmlformats.org/officeDocument/2006/relationships/hyperlink" Target="https://login.consultant.ru/link/?req=doc&amp;base=RLAW123&amp;n=244440&amp;dst=100012" TargetMode="External"/><Relationship Id="rId82" Type="http://schemas.openxmlformats.org/officeDocument/2006/relationships/hyperlink" Target="https://login.consultant.ru/link/?req=doc&amp;base=LAW&amp;n=465799&amp;dst=100216" TargetMode="External"/><Relationship Id="rId199" Type="http://schemas.openxmlformats.org/officeDocument/2006/relationships/hyperlink" Target="https://login.consultant.ru/link/?req=doc&amp;base=RLAW123&amp;n=244440&amp;dst=100068" TargetMode="External"/><Relationship Id="rId203" Type="http://schemas.openxmlformats.org/officeDocument/2006/relationships/hyperlink" Target="https://login.consultant.ru/link/?req=doc&amp;base=RLAW123&amp;n=271120&amp;dst=100016" TargetMode="External"/><Relationship Id="rId19" Type="http://schemas.openxmlformats.org/officeDocument/2006/relationships/hyperlink" Target="https://login.consultant.ru/link/?req=doc&amp;base=RLAW123&amp;n=235932" TargetMode="External"/><Relationship Id="rId224" Type="http://schemas.openxmlformats.org/officeDocument/2006/relationships/hyperlink" Target="https://login.consultant.ru/link/?req=doc&amp;base=RLAW123&amp;n=306945" TargetMode="External"/><Relationship Id="rId245" Type="http://schemas.openxmlformats.org/officeDocument/2006/relationships/hyperlink" Target="https://login.consultant.ru/link/?req=doc&amp;base=RLAW123&amp;n=212786&amp;dst=100052" TargetMode="External"/><Relationship Id="rId266" Type="http://schemas.openxmlformats.org/officeDocument/2006/relationships/hyperlink" Target="https://login.consultant.ru/link/?req=doc&amp;base=LAW&amp;n=451215" TargetMode="External"/><Relationship Id="rId30" Type="http://schemas.openxmlformats.org/officeDocument/2006/relationships/hyperlink" Target="https://login.consultant.ru/link/?req=doc&amp;base=RLAW123&amp;n=220660&amp;dst=100006" TargetMode="External"/><Relationship Id="rId105" Type="http://schemas.openxmlformats.org/officeDocument/2006/relationships/hyperlink" Target="https://login.consultant.ru/link/?req=doc&amp;base=RLAW123&amp;n=259248&amp;dst=100051" TargetMode="External"/><Relationship Id="rId126" Type="http://schemas.openxmlformats.org/officeDocument/2006/relationships/hyperlink" Target="https://login.consultant.ru/link/?req=doc&amp;base=LAW&amp;n=465799" TargetMode="External"/><Relationship Id="rId147" Type="http://schemas.openxmlformats.org/officeDocument/2006/relationships/hyperlink" Target="https://login.consultant.ru/link/?req=doc&amp;base=RLAW123&amp;n=301718&amp;dst=100012" TargetMode="External"/><Relationship Id="rId168" Type="http://schemas.openxmlformats.org/officeDocument/2006/relationships/hyperlink" Target="https://login.consultant.ru/link/?req=doc&amp;base=LAW&amp;n=464894&amp;dst=339" TargetMode="External"/><Relationship Id="rId51" Type="http://schemas.openxmlformats.org/officeDocument/2006/relationships/hyperlink" Target="https://login.consultant.ru/link/?req=doc&amp;base=RLAW123&amp;n=197914&amp;dst=100012" TargetMode="External"/><Relationship Id="rId72" Type="http://schemas.openxmlformats.org/officeDocument/2006/relationships/hyperlink" Target="https://login.consultant.ru/link/?req=doc&amp;base=LAW&amp;n=465550" TargetMode="External"/><Relationship Id="rId93" Type="http://schemas.openxmlformats.org/officeDocument/2006/relationships/hyperlink" Target="https://login.consultant.ru/link/?req=doc&amp;base=RLAW123&amp;n=197914&amp;dst=100015" TargetMode="External"/><Relationship Id="rId189" Type="http://schemas.openxmlformats.org/officeDocument/2006/relationships/hyperlink" Target="https://login.consultant.ru/link/?req=doc&amp;base=LAW&amp;n=464894" TargetMode="External"/><Relationship Id="rId3" Type="http://schemas.openxmlformats.org/officeDocument/2006/relationships/webSettings" Target="webSettings.xml"/><Relationship Id="rId214" Type="http://schemas.openxmlformats.org/officeDocument/2006/relationships/hyperlink" Target="https://login.consultant.ru/link/?req=doc&amp;base=RLAW123&amp;n=212786&amp;dst=100046" TargetMode="External"/><Relationship Id="rId235" Type="http://schemas.openxmlformats.org/officeDocument/2006/relationships/hyperlink" Target="https://login.consultant.ru/link/?req=doc&amp;base=RLAW123&amp;n=291586&amp;dst=100010" TargetMode="External"/><Relationship Id="rId256" Type="http://schemas.openxmlformats.org/officeDocument/2006/relationships/hyperlink" Target="https://login.consultant.ru/link/?req=doc&amp;base=RLAW123&amp;n=259248&amp;dst=100058" TargetMode="External"/><Relationship Id="rId277" Type="http://schemas.openxmlformats.org/officeDocument/2006/relationships/hyperlink" Target="https://login.consultant.ru/link/?req=doc&amp;base=LAW&amp;n=405832&amp;dst=971" TargetMode="External"/><Relationship Id="rId116" Type="http://schemas.openxmlformats.org/officeDocument/2006/relationships/hyperlink" Target="https://login.consultant.ru/link/?req=doc&amp;base=RLAW123&amp;n=301718&amp;dst=100018" TargetMode="External"/><Relationship Id="rId137" Type="http://schemas.openxmlformats.org/officeDocument/2006/relationships/hyperlink" Target="https://login.consultant.ru/link/?req=doc&amp;base=RLAW123&amp;n=244440&amp;dst=100033" TargetMode="External"/><Relationship Id="rId158" Type="http://schemas.openxmlformats.org/officeDocument/2006/relationships/hyperlink" Target="https://login.consultant.ru/link/?req=doc&amp;base=RLAW123&amp;n=301718&amp;dst=100018" TargetMode="External"/><Relationship Id="rId20" Type="http://schemas.openxmlformats.org/officeDocument/2006/relationships/hyperlink" Target="https://login.consultant.ru/link/?req=doc&amp;base=RLAW123&amp;n=127576&amp;dst=100322"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LAW&amp;n=452993" TargetMode="External"/><Relationship Id="rId83" Type="http://schemas.openxmlformats.org/officeDocument/2006/relationships/hyperlink" Target="https://login.consultant.ru/link/?req=doc&amp;base=LAW&amp;n=465799&amp;dst=100216" TargetMode="External"/><Relationship Id="rId179" Type="http://schemas.openxmlformats.org/officeDocument/2006/relationships/hyperlink" Target="https://login.consultant.ru/link/?req=doc&amp;base=LAW&amp;n=465799&amp;dst=726" TargetMode="External"/><Relationship Id="rId190" Type="http://schemas.openxmlformats.org/officeDocument/2006/relationships/hyperlink" Target="https://login.consultant.ru/link/?req=doc&amp;base=LAW&amp;n=442435" TargetMode="External"/><Relationship Id="rId204" Type="http://schemas.openxmlformats.org/officeDocument/2006/relationships/hyperlink" Target="https://login.consultant.ru/link/?req=doc&amp;base=LAW&amp;n=452993" TargetMode="External"/><Relationship Id="rId225" Type="http://schemas.openxmlformats.org/officeDocument/2006/relationships/hyperlink" Target="https://login.consultant.ru/link/?req=doc&amp;base=RLAW123&amp;n=301718&amp;dst=100014" TargetMode="External"/><Relationship Id="rId246" Type="http://schemas.openxmlformats.org/officeDocument/2006/relationships/hyperlink" Target="https://login.consultant.ru/link/?req=doc&amp;base=RLAW123&amp;n=324072" TargetMode="External"/><Relationship Id="rId267" Type="http://schemas.openxmlformats.org/officeDocument/2006/relationships/hyperlink" Target="https://login.consultant.ru/link/?req=doc&amp;base=RLAW123&amp;n=197914&amp;dst=100039" TargetMode="External"/><Relationship Id="rId106" Type="http://schemas.openxmlformats.org/officeDocument/2006/relationships/hyperlink" Target="https://login.consultant.ru/link/?req=doc&amp;base=RLAW123&amp;n=259248&amp;dst=100053" TargetMode="External"/><Relationship Id="rId127" Type="http://schemas.openxmlformats.org/officeDocument/2006/relationships/hyperlink" Target="https://login.consultant.ru/link/?req=doc&amp;base=LAW&amp;n=464894" TargetMode="External"/><Relationship Id="rId10" Type="http://schemas.openxmlformats.org/officeDocument/2006/relationships/hyperlink" Target="https://login.consultant.ru/link/?req=doc&amp;base=RLAW123&amp;n=244440&amp;dst=100006" TargetMode="External"/><Relationship Id="rId31" Type="http://schemas.openxmlformats.org/officeDocument/2006/relationships/hyperlink" Target="https://login.consultant.ru/link/?req=doc&amp;base=RLAW123&amp;n=232474&amp;dst=100006" TargetMode="External"/><Relationship Id="rId52" Type="http://schemas.openxmlformats.org/officeDocument/2006/relationships/hyperlink" Target="https://login.consultant.ru/link/?req=doc&amp;base=RLAW123&amp;n=220660&amp;dst=100009" TargetMode="External"/><Relationship Id="rId73" Type="http://schemas.openxmlformats.org/officeDocument/2006/relationships/hyperlink" Target="https://login.consultant.ru/link/?req=doc&amp;base=RLAW123&amp;n=197914&amp;dst=100013" TargetMode="External"/><Relationship Id="rId94" Type="http://schemas.openxmlformats.org/officeDocument/2006/relationships/hyperlink" Target="https://login.consultant.ru/link/?req=doc&amp;base=RLAW123&amp;n=212786&amp;dst=100015" TargetMode="External"/><Relationship Id="rId148" Type="http://schemas.openxmlformats.org/officeDocument/2006/relationships/hyperlink" Target="https://login.consultant.ru/link/?req=doc&amp;base=RLAW123&amp;n=232474&amp;dst=100012" TargetMode="External"/><Relationship Id="rId169" Type="http://schemas.openxmlformats.org/officeDocument/2006/relationships/hyperlink" Target="https://login.consultant.ru/link/?req=doc&amp;base=RLAW123&amp;n=321247&amp;dst=100015" TargetMode="External"/><Relationship Id="rId4" Type="http://schemas.openxmlformats.org/officeDocument/2006/relationships/footnotes" Target="footnotes.xml"/><Relationship Id="rId180" Type="http://schemas.openxmlformats.org/officeDocument/2006/relationships/hyperlink" Target="https://login.consultant.ru/link/?req=doc&amp;base=LAW&amp;n=465799&amp;dst=727" TargetMode="External"/><Relationship Id="rId215" Type="http://schemas.openxmlformats.org/officeDocument/2006/relationships/hyperlink" Target="https://login.consultant.ru/link/?req=doc&amp;base=LAW&amp;n=464294" TargetMode="External"/><Relationship Id="rId236" Type="http://schemas.openxmlformats.org/officeDocument/2006/relationships/hyperlink" Target="https://login.consultant.ru/link/?req=doc&amp;base=RLAW123&amp;n=291586&amp;dst=100013" TargetMode="External"/><Relationship Id="rId257" Type="http://schemas.openxmlformats.org/officeDocument/2006/relationships/hyperlink" Target="https://login.consultant.ru/link/?req=doc&amp;base=LAW&amp;n=2875" TargetMode="External"/><Relationship Id="rId278" Type="http://schemas.openxmlformats.org/officeDocument/2006/relationships/hyperlink" Target="https://login.consultant.ru/link/?req=doc&amp;base=RLAW123&amp;n=212786&amp;dst=100084" TargetMode="External"/><Relationship Id="rId42" Type="http://schemas.openxmlformats.org/officeDocument/2006/relationships/hyperlink" Target="https://login.consultant.ru/link/?req=doc&amp;base=RLAW123&amp;n=306945" TargetMode="External"/><Relationship Id="rId84" Type="http://schemas.openxmlformats.org/officeDocument/2006/relationships/hyperlink" Target="https://login.consultant.ru/link/?req=doc&amp;base=RLAW123&amp;n=301718&amp;dst=100007" TargetMode="External"/><Relationship Id="rId138" Type="http://schemas.openxmlformats.org/officeDocument/2006/relationships/hyperlink" Target="https://login.consultant.ru/link/?req=doc&amp;base=RLAW123&amp;n=244440&amp;dst=100035" TargetMode="External"/><Relationship Id="rId191" Type="http://schemas.openxmlformats.org/officeDocument/2006/relationships/hyperlink" Target="https://login.consultant.ru/link/?req=doc&amp;base=LAW&amp;n=451740" TargetMode="External"/><Relationship Id="rId205" Type="http://schemas.openxmlformats.org/officeDocument/2006/relationships/hyperlink" Target="https://login.consultant.ru/link/?req=doc&amp;base=RLAW123&amp;n=271120&amp;dst=100017" TargetMode="External"/><Relationship Id="rId247" Type="http://schemas.openxmlformats.org/officeDocument/2006/relationships/hyperlink" Target="https://login.consultant.ru/link/?req=doc&amp;base=RLAW123&amp;n=212786&amp;dst=100053" TargetMode="External"/><Relationship Id="rId107" Type="http://schemas.openxmlformats.org/officeDocument/2006/relationships/hyperlink" Target="https://login.consultant.ru/link/?req=doc&amp;base=RLAW123&amp;n=259248&amp;dst=100055" TargetMode="External"/><Relationship Id="rId11" Type="http://schemas.openxmlformats.org/officeDocument/2006/relationships/hyperlink" Target="https://login.consultant.ru/link/?req=doc&amp;base=RLAW123&amp;n=259248&amp;dst=100006" TargetMode="External"/><Relationship Id="rId53" Type="http://schemas.openxmlformats.org/officeDocument/2006/relationships/hyperlink" Target="https://login.consultant.ru/link/?req=doc&amp;base=RLAW123&amp;n=232474&amp;dst=100009" TargetMode="External"/><Relationship Id="rId149" Type="http://schemas.openxmlformats.org/officeDocument/2006/relationships/hyperlink" Target="https://login.consultant.ru/link/?req=doc&amp;base=RLAW123&amp;n=244440&amp;dst=100044" TargetMode="External"/><Relationship Id="rId95" Type="http://schemas.openxmlformats.org/officeDocument/2006/relationships/hyperlink" Target="https://login.consultant.ru/link/?req=doc&amp;base=LAW&amp;n=465799&amp;dst=100105" TargetMode="External"/><Relationship Id="rId160" Type="http://schemas.openxmlformats.org/officeDocument/2006/relationships/hyperlink" Target="https://login.consultant.ru/link/?req=doc&amp;base=RLAW123&amp;n=301718&amp;dst=100013" TargetMode="External"/><Relationship Id="rId216" Type="http://schemas.openxmlformats.org/officeDocument/2006/relationships/hyperlink" Target="https://login.consultant.ru/link/?req=doc&amp;base=RLAW123&amp;n=232474&amp;dst=100018" TargetMode="External"/><Relationship Id="rId258" Type="http://schemas.openxmlformats.org/officeDocument/2006/relationships/hyperlink" Target="https://login.consultant.ru/link/?req=doc&amp;base=RLAW123&amp;n=197914&amp;dst=100031" TargetMode="External"/><Relationship Id="rId22" Type="http://schemas.openxmlformats.org/officeDocument/2006/relationships/hyperlink" Target="https://login.consultant.ru/link/?req=doc&amp;base=RLAW123&amp;n=127576&amp;dst=100641" TargetMode="External"/><Relationship Id="rId64" Type="http://schemas.openxmlformats.org/officeDocument/2006/relationships/hyperlink" Target="https://login.consultant.ru/link/?req=doc&amp;base=RLAW123&amp;n=212786&amp;dst=100011" TargetMode="External"/><Relationship Id="rId118" Type="http://schemas.openxmlformats.org/officeDocument/2006/relationships/hyperlink" Target="https://login.consultant.ru/link/?req=doc&amp;base=RLAW123&amp;n=301718&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33372</Words>
  <Characters>190222</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Лямина</dc:creator>
  <cp:lastModifiedBy>User</cp:lastModifiedBy>
  <cp:revision>4</cp:revision>
  <dcterms:created xsi:type="dcterms:W3CDTF">2024-01-31T02:11:00Z</dcterms:created>
  <dcterms:modified xsi:type="dcterms:W3CDTF">2024-03-06T03:43:00Z</dcterms:modified>
</cp:coreProperties>
</file>